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F68A4" w14:textId="00889F31" w:rsidR="00DE0857" w:rsidRPr="00DE0857" w:rsidRDefault="003A05F2" w:rsidP="00DE0857">
      <w:pPr>
        <w:rPr>
          <w:rFonts w:cs="Arial"/>
          <w:b/>
          <w:bCs/>
          <w:sz w:val="56"/>
          <w:szCs w:val="52"/>
          <w:u w:val="single"/>
        </w:rPr>
      </w:pPr>
      <w:r>
        <w:rPr>
          <w:rFonts w:cs="Arial"/>
          <w:b/>
          <w:bCs/>
          <w:noProof/>
          <w:sz w:val="56"/>
          <w:szCs w:val="52"/>
          <w:u w:val="single"/>
        </w:rPr>
        <w:drawing>
          <wp:anchor distT="0" distB="0" distL="114300" distR="114300" simplePos="0" relativeHeight="251657215" behindDoc="0" locked="0" layoutInCell="1" allowOverlap="1" wp14:anchorId="478B0436" wp14:editId="64F499A7">
            <wp:simplePos x="0" y="0"/>
            <wp:positionH relativeFrom="column">
              <wp:posOffset>4621626</wp:posOffset>
            </wp:positionH>
            <wp:positionV relativeFrom="paragraph">
              <wp:posOffset>0</wp:posOffset>
            </wp:positionV>
            <wp:extent cx="1665565" cy="16764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56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sz w:val="56"/>
          <w:szCs w:val="52"/>
          <w:u w:val="single"/>
        </w:rPr>
        <w:t>Your Town Your Voice</w:t>
      </w:r>
    </w:p>
    <w:p w14:paraId="20B1E592" w14:textId="77777777" w:rsidR="003A05F2" w:rsidRDefault="003A05F2" w:rsidP="00DC1417">
      <w:r>
        <w:t>Your Town Your Voice 2025 combined four seasonal surveys and two community engagement sessions to understand resident priorities and inform budget setting and strategic planning. A total of 467 survey responses and 26 in-person participants contributed to the consultation.</w:t>
      </w:r>
    </w:p>
    <w:p w14:paraId="22ACF572" w14:textId="5172158F" w:rsidR="00DC1417" w:rsidRPr="00EA0F4B" w:rsidRDefault="00DC1417" w:rsidP="00DC1417">
      <w:pPr>
        <w:rPr>
          <w:b/>
          <w:bCs/>
          <w:sz w:val="28"/>
          <w:szCs w:val="24"/>
          <w:u w:val="single"/>
          <w:lang w:eastAsia="en-GB"/>
        </w:rPr>
      </w:pPr>
      <w:r w:rsidRPr="00EA0F4B">
        <w:rPr>
          <w:b/>
          <w:bCs/>
          <w:sz w:val="28"/>
          <w:szCs w:val="24"/>
          <w:u w:val="single"/>
          <w:lang w:eastAsia="en-GB"/>
        </w:rPr>
        <w:t>Impact at a glance</w:t>
      </w:r>
    </w:p>
    <w:p w14:paraId="19016BA4" w14:textId="435834E7" w:rsidR="00DC1417" w:rsidRDefault="003A05F2" w:rsidP="00DC1417">
      <w:pPr>
        <w:rPr>
          <w:lang w:eastAsia="en-GB"/>
          <w14:ligatures w14:val="non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C0C6DE" wp14:editId="58386A07">
                <wp:simplePos x="0" y="0"/>
                <wp:positionH relativeFrom="column">
                  <wp:posOffset>4456430</wp:posOffset>
                </wp:positionH>
                <wp:positionV relativeFrom="paragraph">
                  <wp:posOffset>43180</wp:posOffset>
                </wp:positionV>
                <wp:extent cx="1475740" cy="1475740"/>
                <wp:effectExtent l="0" t="0" r="10160" b="1016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740" cy="1475740"/>
                        </a:xfrm>
                        <a:prstGeom prst="ellipse">
                          <a:avLst/>
                        </a:prstGeom>
                        <a:solidFill>
                          <a:srgbClr val="FED120"/>
                        </a:solidFill>
                        <a:ln>
                          <a:solidFill>
                            <a:srgbClr val="FED12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3B04B" w14:textId="606D3F71" w:rsidR="003A05F2" w:rsidRPr="003A05F2" w:rsidRDefault="003A05F2" w:rsidP="003A05F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A05F2"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  <w:p w14:paraId="067EF255" w14:textId="290D0E01" w:rsidR="003A05F2" w:rsidRPr="003A05F2" w:rsidRDefault="003A05F2" w:rsidP="003A05F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A05F2">
                              <w:rPr>
                                <w:color w:val="000000" w:themeColor="text1"/>
                              </w:rPr>
                              <w:t>Strategic Pillars Explored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C0C6DE" id="Oval 7" o:spid="_x0000_s1026" style="position:absolute;margin-left:350.9pt;margin-top:3.4pt;width:116.2pt;height:116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" fillcolor="#fed120" strokecolor="#fed120" strokeweight="1pt">
                <v:stroke joinstyle="miter"/>
                <v:textbox>
                  <w:txbxContent>
                    <w:p w14:paraId="16B3B04B" w14:textId="606D3F71" w:rsidR="003A05F2" w:rsidRPr="003A05F2" w:rsidRDefault="003A05F2" w:rsidP="003A05F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A05F2">
                        <w:rPr>
                          <w:color w:val="000000" w:themeColor="text1"/>
                        </w:rPr>
                        <w:t>5</w:t>
                      </w:r>
                    </w:p>
                    <w:p w14:paraId="067EF255" w14:textId="290D0E01" w:rsidR="003A05F2" w:rsidRPr="003A05F2" w:rsidRDefault="003A05F2" w:rsidP="003A05F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A05F2">
                        <w:rPr>
                          <w:color w:val="000000" w:themeColor="text1"/>
                        </w:rPr>
                        <w:t>Strategic Pillars Explored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ED94C0" wp14:editId="19B3E43F">
                <wp:simplePos x="0" y="0"/>
                <wp:positionH relativeFrom="column">
                  <wp:posOffset>2939415</wp:posOffset>
                </wp:positionH>
                <wp:positionV relativeFrom="paragraph">
                  <wp:posOffset>43180</wp:posOffset>
                </wp:positionV>
                <wp:extent cx="1475740" cy="1475740"/>
                <wp:effectExtent l="0" t="0" r="10160" b="1016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740" cy="1475740"/>
                        </a:xfrm>
                        <a:prstGeom prst="ellipse">
                          <a:avLst/>
                        </a:prstGeom>
                        <a:solidFill>
                          <a:srgbClr val="1FD2D2"/>
                        </a:solidFill>
                        <a:ln>
                          <a:solidFill>
                            <a:srgbClr val="1FD2D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C9069" w14:textId="374D7F80" w:rsidR="00DC1417" w:rsidRPr="003A05F2" w:rsidRDefault="003A05F2" w:rsidP="00DC141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A05F2">
                              <w:rPr>
                                <w:color w:val="000000" w:themeColor="text1"/>
                              </w:rPr>
                              <w:t>20</w:t>
                            </w:r>
                            <w:r w:rsidR="00DC1417" w:rsidRPr="003A05F2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16899BD0" w14:textId="3DEC9500" w:rsidR="00DC1417" w:rsidRPr="003A05F2" w:rsidRDefault="003A05F2" w:rsidP="00DC141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A05F2">
                              <w:rPr>
                                <w:color w:val="000000" w:themeColor="text1"/>
                              </w:rPr>
                              <w:t>Service Areas Reviewed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ED94C0" id="Oval 4" o:spid="_x0000_s1027" style="position:absolute;margin-left:231.45pt;margin-top:3.4pt;width:116.2pt;height:11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" fillcolor="#1fd2d2" strokecolor="#1fd2d2" strokeweight="1pt">
                <v:stroke joinstyle="miter"/>
                <v:textbox>
                  <w:txbxContent>
                    <w:p w14:paraId="717C9069" w14:textId="374D7F80" w:rsidR="00DC1417" w:rsidRPr="003A05F2" w:rsidRDefault="003A05F2" w:rsidP="00DC141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A05F2">
                        <w:rPr>
                          <w:color w:val="000000" w:themeColor="text1"/>
                        </w:rPr>
                        <w:t>20</w:t>
                      </w:r>
                      <w:r w:rsidR="00DC1417" w:rsidRPr="003A05F2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16899BD0" w14:textId="3DEC9500" w:rsidR="00DC1417" w:rsidRPr="003A05F2" w:rsidRDefault="003A05F2" w:rsidP="00DC141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A05F2">
                        <w:rPr>
                          <w:color w:val="000000" w:themeColor="text1"/>
                        </w:rPr>
                        <w:t>Service Areas Reviewed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61BDC5" wp14:editId="609F3BEC">
                <wp:simplePos x="0" y="0"/>
                <wp:positionH relativeFrom="column">
                  <wp:posOffset>1423035</wp:posOffset>
                </wp:positionH>
                <wp:positionV relativeFrom="paragraph">
                  <wp:posOffset>42545</wp:posOffset>
                </wp:positionV>
                <wp:extent cx="1475740" cy="1475740"/>
                <wp:effectExtent l="0" t="0" r="10160" b="1016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740" cy="1475740"/>
                        </a:xfrm>
                        <a:prstGeom prst="ellipse">
                          <a:avLst/>
                        </a:prstGeom>
                        <a:solidFill>
                          <a:srgbClr val="FFA5D2"/>
                        </a:solidFill>
                        <a:ln>
                          <a:solidFill>
                            <a:srgbClr val="FFA5D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AA3787" w14:textId="1115509B" w:rsidR="00DC1417" w:rsidRPr="003A05F2" w:rsidRDefault="00DC1417" w:rsidP="00DC141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A05F2"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  <w:p w14:paraId="21A50008" w14:textId="4E064B10" w:rsidR="00DC1417" w:rsidRPr="003A05F2" w:rsidRDefault="00DC1417" w:rsidP="00DC141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A05F2">
                              <w:rPr>
                                <w:color w:val="000000" w:themeColor="text1"/>
                              </w:rPr>
                              <w:t>In-person engagement sessions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61BDC5" id="Oval 2" o:spid="_x0000_s1028" style="position:absolute;margin-left:112.05pt;margin-top:3.35pt;width:116.2pt;height:11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" fillcolor="#ffa5d2" strokecolor="#ffa5d2" strokeweight="1pt">
                <v:stroke joinstyle="miter"/>
                <v:textbox>
                  <w:txbxContent>
                    <w:p w14:paraId="1BAA3787" w14:textId="1115509B" w:rsidR="00DC1417" w:rsidRPr="003A05F2" w:rsidRDefault="00DC1417" w:rsidP="00DC141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A05F2">
                        <w:rPr>
                          <w:color w:val="000000" w:themeColor="text1"/>
                        </w:rPr>
                        <w:t>2</w:t>
                      </w:r>
                    </w:p>
                    <w:p w14:paraId="21A50008" w14:textId="4E064B10" w:rsidR="00DC1417" w:rsidRPr="003A05F2" w:rsidRDefault="00DC1417" w:rsidP="00DC141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A05F2">
                        <w:rPr>
                          <w:color w:val="000000" w:themeColor="text1"/>
                        </w:rPr>
                        <w:t>In-person engagement sessions</w:t>
                      </w:r>
                    </w:p>
                  </w:txbxContent>
                </v:textbox>
              </v:oval>
            </w:pict>
          </mc:Fallback>
        </mc:AlternateContent>
      </w:r>
      <w:r w:rsidRPr="00EA0F4B">
        <w:rPr>
          <w:noProof/>
          <w:sz w:val="2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9A828B" wp14:editId="668AF5F0">
                <wp:simplePos x="0" y="0"/>
                <wp:positionH relativeFrom="column">
                  <wp:posOffset>-95885</wp:posOffset>
                </wp:positionH>
                <wp:positionV relativeFrom="paragraph">
                  <wp:posOffset>45720</wp:posOffset>
                </wp:positionV>
                <wp:extent cx="1476000" cy="1476000"/>
                <wp:effectExtent l="0" t="0" r="10160" b="1016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000" cy="1476000"/>
                        </a:xfrm>
                        <a:prstGeom prst="ellipse">
                          <a:avLst/>
                        </a:prstGeom>
                        <a:solidFill>
                          <a:srgbClr val="1FD2FF"/>
                        </a:solidFill>
                        <a:ln>
                          <a:solidFill>
                            <a:srgbClr val="1FD2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302B4D" w14:textId="15130739" w:rsidR="00DC1417" w:rsidRPr="003A05F2" w:rsidRDefault="003A05F2" w:rsidP="00DC141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A05F2">
                              <w:rPr>
                                <w:color w:val="000000" w:themeColor="text1"/>
                              </w:rPr>
                              <w:t>467</w:t>
                            </w:r>
                            <w:r w:rsidR="00DC1417" w:rsidRPr="003A05F2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034AE51C" w14:textId="44FC43C8" w:rsidR="00DC1417" w:rsidRPr="003A05F2" w:rsidRDefault="003A05F2" w:rsidP="00DC141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A05F2">
                              <w:rPr>
                                <w:color w:val="000000" w:themeColor="text1"/>
                              </w:rPr>
                              <w:t>Survey Responses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9A828B" id="Oval 1" o:spid="_x0000_s1029" style="position:absolute;margin-left:-7.55pt;margin-top:3.6pt;width:116.2pt;height:11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" fillcolor="#1fd2ff" strokecolor="#1fd2ff" strokeweight="1pt">
                <v:stroke joinstyle="miter"/>
                <v:textbox>
                  <w:txbxContent>
                    <w:p w14:paraId="6A302B4D" w14:textId="15130739" w:rsidR="00DC1417" w:rsidRPr="003A05F2" w:rsidRDefault="003A05F2" w:rsidP="00DC141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A05F2">
                        <w:rPr>
                          <w:color w:val="000000" w:themeColor="text1"/>
                        </w:rPr>
                        <w:t>467</w:t>
                      </w:r>
                      <w:r w:rsidR="00DC1417" w:rsidRPr="003A05F2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034AE51C" w14:textId="44FC43C8" w:rsidR="00DC1417" w:rsidRPr="003A05F2" w:rsidRDefault="003A05F2" w:rsidP="00DC141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A05F2">
                        <w:rPr>
                          <w:color w:val="000000" w:themeColor="text1"/>
                        </w:rPr>
                        <w:t>Survey Responses</w:t>
                      </w:r>
                    </w:p>
                  </w:txbxContent>
                </v:textbox>
              </v:oval>
            </w:pict>
          </mc:Fallback>
        </mc:AlternateContent>
      </w:r>
    </w:p>
    <w:p w14:paraId="061F97A7" w14:textId="5C73E403" w:rsidR="00DC1417" w:rsidRDefault="00DC1417" w:rsidP="00DC1417">
      <w:pPr>
        <w:rPr>
          <w:lang w:eastAsia="en-GB"/>
          <w14:ligatures w14:val="none"/>
        </w:rPr>
      </w:pPr>
    </w:p>
    <w:p w14:paraId="359260A2" w14:textId="4B0B5A1B" w:rsidR="00DC1417" w:rsidRPr="00DC1417" w:rsidRDefault="00DC1417" w:rsidP="00DC1417">
      <w:pPr>
        <w:rPr>
          <w:lang w:eastAsia="en-GB"/>
          <w14:ligatures w14:val="none"/>
        </w:rPr>
      </w:pPr>
    </w:p>
    <w:p w14:paraId="74C14DF1" w14:textId="12FE6F0C" w:rsidR="00DC1417" w:rsidRDefault="00DC1417" w:rsidP="00DC14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Cs w:val="24"/>
          <w:lang w:eastAsia="en-GB"/>
          <w14:ligatures w14:val="none"/>
        </w:rPr>
      </w:pPr>
    </w:p>
    <w:p w14:paraId="2D74B9D4" w14:textId="53FADBDD" w:rsidR="00DC1417" w:rsidRDefault="00DC1417" w:rsidP="00DC14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Cs w:val="24"/>
          <w:lang w:eastAsia="en-GB"/>
          <w14:ligatures w14:val="none"/>
        </w:rPr>
      </w:pPr>
    </w:p>
    <w:p w14:paraId="1CA183FB" w14:textId="77777777" w:rsidR="00F324C0" w:rsidRDefault="00F324C0" w:rsidP="00FA2DB5">
      <w:pPr>
        <w:rPr>
          <w:b/>
          <w:bCs/>
          <w:lang w:eastAsia="en-GB"/>
        </w:rPr>
        <w:sectPr w:rsidR="00F324C0" w:rsidSect="00953E34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E5CB0C5" w14:textId="77777777" w:rsidR="00FA2DB5" w:rsidRPr="00FA2DB5" w:rsidRDefault="00FA2DB5" w:rsidP="00FA2DB5">
      <w:pPr>
        <w:rPr>
          <w:b/>
          <w:bCs/>
          <w:lang w:eastAsia="en-GB"/>
        </w:rPr>
      </w:pPr>
      <w:r w:rsidRPr="00FA2DB5">
        <w:rPr>
          <w:b/>
          <w:bCs/>
          <w:lang w:eastAsia="en-GB"/>
        </w:rPr>
        <w:t>Top Community Priorities</w:t>
      </w:r>
    </w:p>
    <w:p w14:paraId="769C2E1C" w14:textId="77777777" w:rsidR="00FA2DB5" w:rsidRPr="00FA2DB5" w:rsidRDefault="00FA2DB5" w:rsidP="00FA2DB5">
      <w:pPr>
        <w:pStyle w:val="ListParagraph"/>
        <w:numPr>
          <w:ilvl w:val="0"/>
          <w:numId w:val="9"/>
        </w:numPr>
        <w:rPr>
          <w:lang w:eastAsia="en-GB"/>
        </w:rPr>
      </w:pPr>
      <w:r w:rsidRPr="00FA2DB5">
        <w:rPr>
          <w:lang w:eastAsia="en-GB"/>
        </w:rPr>
        <w:t xml:space="preserve">Parks &amp; Play Areas </w:t>
      </w:r>
    </w:p>
    <w:p w14:paraId="60A1CE26" w14:textId="77777777" w:rsidR="00FA2DB5" w:rsidRPr="00FA2DB5" w:rsidRDefault="00FA2DB5" w:rsidP="00FA2DB5">
      <w:pPr>
        <w:pStyle w:val="ListParagraph"/>
        <w:numPr>
          <w:ilvl w:val="0"/>
          <w:numId w:val="9"/>
        </w:numPr>
        <w:rPr>
          <w:lang w:eastAsia="en-GB"/>
        </w:rPr>
      </w:pPr>
      <w:r w:rsidRPr="00FA2DB5">
        <w:rPr>
          <w:lang w:eastAsia="en-GB"/>
        </w:rPr>
        <w:t xml:space="preserve">Public Toilets </w:t>
      </w:r>
    </w:p>
    <w:p w14:paraId="3A6E69E3" w14:textId="77777777" w:rsidR="00FA2DB5" w:rsidRPr="00FA2DB5" w:rsidRDefault="00FA2DB5" w:rsidP="00FA2DB5">
      <w:pPr>
        <w:pStyle w:val="ListParagraph"/>
        <w:numPr>
          <w:ilvl w:val="0"/>
          <w:numId w:val="9"/>
        </w:numPr>
        <w:rPr>
          <w:lang w:eastAsia="en-GB"/>
        </w:rPr>
      </w:pPr>
      <w:r w:rsidRPr="00FA2DB5">
        <w:rPr>
          <w:lang w:eastAsia="en-GB"/>
        </w:rPr>
        <w:t xml:space="preserve">Weston Museum </w:t>
      </w:r>
    </w:p>
    <w:p w14:paraId="38E0FA63" w14:textId="77777777" w:rsidR="00FA2DB5" w:rsidRPr="00FA2DB5" w:rsidRDefault="00FA2DB5" w:rsidP="00FA2DB5">
      <w:pPr>
        <w:pStyle w:val="ListParagraph"/>
        <w:numPr>
          <w:ilvl w:val="0"/>
          <w:numId w:val="9"/>
        </w:numPr>
        <w:rPr>
          <w:lang w:eastAsia="en-GB"/>
        </w:rPr>
      </w:pPr>
      <w:r w:rsidRPr="00FA2DB5">
        <w:rPr>
          <w:lang w:eastAsia="en-GB"/>
        </w:rPr>
        <w:t xml:space="preserve">Dog Waste Bins </w:t>
      </w:r>
    </w:p>
    <w:p w14:paraId="29F28866" w14:textId="77777777" w:rsidR="00FA2DB5" w:rsidRPr="00FA2DB5" w:rsidRDefault="00FA2DB5" w:rsidP="00FA2DB5">
      <w:pPr>
        <w:pStyle w:val="ListParagraph"/>
        <w:numPr>
          <w:ilvl w:val="0"/>
          <w:numId w:val="9"/>
        </w:numPr>
        <w:rPr>
          <w:lang w:eastAsia="en-GB"/>
        </w:rPr>
      </w:pPr>
      <w:r w:rsidRPr="00FA2DB5">
        <w:rPr>
          <w:lang w:eastAsia="en-GB"/>
        </w:rPr>
        <w:t xml:space="preserve">Visit Weston </w:t>
      </w:r>
    </w:p>
    <w:p w14:paraId="58678220" w14:textId="77777777" w:rsidR="00FA2DB5" w:rsidRPr="00FA2DB5" w:rsidRDefault="00FA2DB5" w:rsidP="00FA2DB5">
      <w:pPr>
        <w:pStyle w:val="ListParagraph"/>
        <w:numPr>
          <w:ilvl w:val="0"/>
          <w:numId w:val="9"/>
        </w:numPr>
        <w:rPr>
          <w:lang w:eastAsia="en-GB"/>
        </w:rPr>
      </w:pPr>
      <w:r w:rsidRPr="00FA2DB5">
        <w:rPr>
          <w:lang w:eastAsia="en-GB"/>
        </w:rPr>
        <w:t xml:space="preserve">Blakehay Theatre </w:t>
      </w:r>
    </w:p>
    <w:p w14:paraId="15F7F3FF" w14:textId="77777777" w:rsidR="00FA2DB5" w:rsidRPr="00FA2DB5" w:rsidRDefault="00FA2DB5" w:rsidP="00FA2DB5">
      <w:pPr>
        <w:pStyle w:val="ListParagraph"/>
        <w:numPr>
          <w:ilvl w:val="0"/>
          <w:numId w:val="9"/>
        </w:numPr>
        <w:rPr>
          <w:lang w:eastAsia="en-GB"/>
        </w:rPr>
      </w:pPr>
      <w:r w:rsidRPr="00FA2DB5">
        <w:rPr>
          <w:lang w:eastAsia="en-GB"/>
        </w:rPr>
        <w:t xml:space="preserve">Visitor Information Centre </w:t>
      </w:r>
    </w:p>
    <w:p w14:paraId="64584677" w14:textId="77777777" w:rsidR="00FA2DB5" w:rsidRPr="00FA2DB5" w:rsidRDefault="00FA2DB5" w:rsidP="00FA2DB5">
      <w:pPr>
        <w:rPr>
          <w:b/>
          <w:bCs/>
          <w:lang w:eastAsia="en-GB"/>
        </w:rPr>
      </w:pPr>
      <w:r w:rsidRPr="00FA2DB5">
        <w:rPr>
          <w:b/>
          <w:bCs/>
          <w:lang w:eastAsia="en-GB"/>
        </w:rPr>
        <w:t>Lowest Ranked Priorities</w:t>
      </w:r>
    </w:p>
    <w:p w14:paraId="2994325A" w14:textId="77777777" w:rsidR="00FA2DB5" w:rsidRPr="00FA2DB5" w:rsidRDefault="00FA2DB5" w:rsidP="00FA2DB5">
      <w:pPr>
        <w:pStyle w:val="ListParagraph"/>
        <w:numPr>
          <w:ilvl w:val="0"/>
          <w:numId w:val="10"/>
        </w:numPr>
        <w:rPr>
          <w:lang w:eastAsia="en-GB"/>
        </w:rPr>
      </w:pPr>
      <w:r w:rsidRPr="00FA2DB5">
        <w:rPr>
          <w:lang w:eastAsia="en-GB"/>
        </w:rPr>
        <w:t xml:space="preserve">Blue Plaques </w:t>
      </w:r>
    </w:p>
    <w:p w14:paraId="355C687C" w14:textId="77777777" w:rsidR="00FA2DB5" w:rsidRPr="00FA2DB5" w:rsidRDefault="00FA2DB5" w:rsidP="00FA2DB5">
      <w:pPr>
        <w:pStyle w:val="ListParagraph"/>
        <w:numPr>
          <w:ilvl w:val="0"/>
          <w:numId w:val="10"/>
        </w:numPr>
        <w:rPr>
          <w:lang w:eastAsia="en-GB"/>
        </w:rPr>
      </w:pPr>
      <w:r w:rsidRPr="00FA2DB5">
        <w:rPr>
          <w:lang w:eastAsia="en-GB"/>
        </w:rPr>
        <w:t xml:space="preserve">Milton Road Cemetery </w:t>
      </w:r>
    </w:p>
    <w:p w14:paraId="352122F5" w14:textId="77777777" w:rsidR="00FA2DB5" w:rsidRPr="00FA2DB5" w:rsidRDefault="00FA2DB5" w:rsidP="00FA2DB5">
      <w:pPr>
        <w:pStyle w:val="ListParagraph"/>
        <w:numPr>
          <w:ilvl w:val="0"/>
          <w:numId w:val="10"/>
        </w:numPr>
        <w:rPr>
          <w:lang w:eastAsia="en-GB"/>
        </w:rPr>
      </w:pPr>
      <w:r w:rsidRPr="00FA2DB5">
        <w:rPr>
          <w:lang w:eastAsia="en-GB"/>
        </w:rPr>
        <w:t xml:space="preserve">Armed Forces Celebration </w:t>
      </w:r>
    </w:p>
    <w:p w14:paraId="5346D689" w14:textId="77777777" w:rsidR="00FA2DB5" w:rsidRPr="00FA2DB5" w:rsidRDefault="00FA2DB5" w:rsidP="00FA2DB5">
      <w:pPr>
        <w:pStyle w:val="ListParagraph"/>
        <w:numPr>
          <w:ilvl w:val="0"/>
          <w:numId w:val="10"/>
        </w:numPr>
        <w:rPr>
          <w:lang w:eastAsia="en-GB"/>
        </w:rPr>
      </w:pPr>
      <w:r w:rsidRPr="00FA2DB5">
        <w:rPr>
          <w:lang w:eastAsia="en-GB"/>
        </w:rPr>
        <w:t xml:space="preserve">Climate Emergency </w:t>
      </w:r>
    </w:p>
    <w:p w14:paraId="5FA13530" w14:textId="77777777" w:rsidR="00FA2DB5" w:rsidRPr="00FA2DB5" w:rsidRDefault="00FA2DB5" w:rsidP="00FA2DB5">
      <w:pPr>
        <w:pStyle w:val="ListParagraph"/>
        <w:numPr>
          <w:ilvl w:val="0"/>
          <w:numId w:val="10"/>
        </w:numPr>
        <w:rPr>
          <w:lang w:eastAsia="en-GB"/>
        </w:rPr>
      </w:pPr>
      <w:r w:rsidRPr="00FA2DB5">
        <w:rPr>
          <w:lang w:eastAsia="en-GB"/>
        </w:rPr>
        <w:t xml:space="preserve">Weston in Bloom </w:t>
      </w:r>
    </w:p>
    <w:p w14:paraId="46825019" w14:textId="77777777" w:rsidR="00FA2DB5" w:rsidRPr="00FA2DB5" w:rsidRDefault="00FA2DB5" w:rsidP="00FA2DB5">
      <w:pPr>
        <w:pStyle w:val="ListParagraph"/>
        <w:numPr>
          <w:ilvl w:val="0"/>
          <w:numId w:val="10"/>
        </w:numPr>
        <w:rPr>
          <w:lang w:eastAsia="en-GB"/>
        </w:rPr>
      </w:pPr>
      <w:r w:rsidRPr="00FA2DB5">
        <w:rPr>
          <w:lang w:eastAsia="en-GB"/>
        </w:rPr>
        <w:t xml:space="preserve">Remembrance Sunday </w:t>
      </w:r>
    </w:p>
    <w:p w14:paraId="1047AADF" w14:textId="77777777" w:rsidR="00FA2DB5" w:rsidRPr="00FA2DB5" w:rsidRDefault="00FA2DB5" w:rsidP="00FA2DB5">
      <w:pPr>
        <w:pStyle w:val="ListParagraph"/>
        <w:numPr>
          <w:ilvl w:val="0"/>
          <w:numId w:val="10"/>
        </w:numPr>
        <w:rPr>
          <w:lang w:eastAsia="en-GB"/>
        </w:rPr>
      </w:pPr>
      <w:r w:rsidRPr="00FA2DB5">
        <w:rPr>
          <w:lang w:eastAsia="en-GB"/>
        </w:rPr>
        <w:t>Noticeboards</w:t>
      </w:r>
    </w:p>
    <w:p w14:paraId="7B510028" w14:textId="77777777" w:rsidR="00F324C0" w:rsidRDefault="00F324C0" w:rsidP="009F4D85">
      <w:pPr>
        <w:rPr>
          <w:b/>
          <w:bCs/>
          <w:sz w:val="28"/>
          <w:szCs w:val="24"/>
          <w:u w:val="single"/>
          <w:lang w:eastAsia="en-GB"/>
        </w:rPr>
        <w:sectPr w:rsidR="00F324C0" w:rsidSect="00F324C0">
          <w:type w:val="continuous"/>
          <w:pgSz w:w="11906" w:h="16838"/>
          <w:pgMar w:top="1440" w:right="1440" w:bottom="1440" w:left="1440" w:header="709" w:footer="709" w:gutter="0"/>
          <w:cols w:num="2" w:space="708"/>
          <w:docGrid w:linePitch="360"/>
        </w:sectPr>
      </w:pPr>
    </w:p>
    <w:p w14:paraId="2023AF76" w14:textId="0A3E0580" w:rsidR="009F4D85" w:rsidRPr="00EA0F4B" w:rsidRDefault="009F4D85" w:rsidP="009F4D85">
      <w:pPr>
        <w:rPr>
          <w:b/>
          <w:bCs/>
          <w:sz w:val="28"/>
          <w:szCs w:val="24"/>
          <w:u w:val="single"/>
          <w:lang w:eastAsia="en-GB"/>
        </w:rPr>
      </w:pPr>
      <w:r w:rsidRPr="00EA0F4B">
        <w:rPr>
          <w:b/>
          <w:bCs/>
          <w:sz w:val="28"/>
          <w:szCs w:val="24"/>
          <w:u w:val="single"/>
          <w:lang w:eastAsia="en-GB"/>
        </w:rPr>
        <w:t>What We Heard</w:t>
      </w:r>
    </w:p>
    <w:p w14:paraId="02D77E7E" w14:textId="77777777" w:rsidR="00FA2DB5" w:rsidRPr="00FA2DB5" w:rsidRDefault="00FA2DB5" w:rsidP="00F324C0">
      <w:pPr>
        <w:rPr>
          <w:lang w:eastAsia="en-GB"/>
        </w:rPr>
      </w:pPr>
      <w:r w:rsidRPr="00FA2DB5">
        <w:rPr>
          <w:lang w:eastAsia="en-GB"/>
        </w:rPr>
        <w:t>Key Themes Across All Engagement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FA2DB5" w:rsidRPr="00FA2DB5" w14:paraId="3234A746" w14:textId="77777777" w:rsidTr="00473ABF">
        <w:tc>
          <w:tcPr>
            <w:tcW w:w="2972" w:type="dxa"/>
            <w:hideMark/>
          </w:tcPr>
          <w:p w14:paraId="5A0FBCA7" w14:textId="77777777" w:rsidR="00FA2DB5" w:rsidRPr="00F324C0" w:rsidRDefault="00FA2DB5" w:rsidP="00F324C0">
            <w:pPr>
              <w:rPr>
                <w:b/>
                <w:bCs/>
                <w:lang w:eastAsia="en-GB"/>
              </w:rPr>
            </w:pPr>
            <w:r w:rsidRPr="00F324C0">
              <w:rPr>
                <w:b/>
                <w:bCs/>
                <w:lang w:eastAsia="en-GB"/>
              </w:rPr>
              <w:t>Theme</w:t>
            </w:r>
          </w:p>
        </w:tc>
        <w:tc>
          <w:tcPr>
            <w:tcW w:w="6044" w:type="dxa"/>
            <w:hideMark/>
          </w:tcPr>
          <w:p w14:paraId="28C53FFD" w14:textId="77777777" w:rsidR="00FA2DB5" w:rsidRPr="00F324C0" w:rsidRDefault="00FA2DB5" w:rsidP="00F324C0">
            <w:pPr>
              <w:rPr>
                <w:b/>
                <w:bCs/>
                <w:lang w:eastAsia="en-GB"/>
              </w:rPr>
            </w:pPr>
            <w:r w:rsidRPr="00F324C0">
              <w:rPr>
                <w:b/>
                <w:bCs/>
                <w:lang w:eastAsia="en-GB"/>
              </w:rPr>
              <w:t>What Residents Told Us</w:t>
            </w:r>
          </w:p>
        </w:tc>
      </w:tr>
      <w:tr w:rsidR="00FA2DB5" w:rsidRPr="00FA2DB5" w14:paraId="7AD0AEC4" w14:textId="77777777" w:rsidTr="00473ABF">
        <w:tc>
          <w:tcPr>
            <w:tcW w:w="2972" w:type="dxa"/>
            <w:hideMark/>
          </w:tcPr>
          <w:p w14:paraId="29020485" w14:textId="77777777" w:rsidR="00FA2DB5" w:rsidRPr="00FA2DB5" w:rsidRDefault="00FA2DB5" w:rsidP="00F324C0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Communication</w:t>
            </w:r>
          </w:p>
        </w:tc>
        <w:tc>
          <w:tcPr>
            <w:tcW w:w="6044" w:type="dxa"/>
            <w:hideMark/>
          </w:tcPr>
          <w:p w14:paraId="4D741EDC" w14:textId="77777777" w:rsidR="00FA2DB5" w:rsidRPr="00FA2DB5" w:rsidRDefault="00FA2DB5" w:rsidP="00F324C0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Residents consistently reported low awareness of services, events and opportunities.</w:t>
            </w:r>
          </w:p>
        </w:tc>
      </w:tr>
      <w:tr w:rsidR="00FA2DB5" w:rsidRPr="00FA2DB5" w14:paraId="59CA51D1" w14:textId="77777777" w:rsidTr="00473ABF">
        <w:tc>
          <w:tcPr>
            <w:tcW w:w="2972" w:type="dxa"/>
            <w:hideMark/>
          </w:tcPr>
          <w:p w14:paraId="32CD9508" w14:textId="77777777" w:rsidR="00FA2DB5" w:rsidRPr="00FA2DB5" w:rsidRDefault="00FA2DB5" w:rsidP="00F324C0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Community Facilities</w:t>
            </w:r>
          </w:p>
        </w:tc>
        <w:tc>
          <w:tcPr>
            <w:tcW w:w="6044" w:type="dxa"/>
            <w:hideMark/>
          </w:tcPr>
          <w:p w14:paraId="13DB2941" w14:textId="77777777" w:rsidR="00FA2DB5" w:rsidRPr="00FA2DB5" w:rsidRDefault="00FA2DB5" w:rsidP="00F324C0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Parks, toilets and public spaces remain highly valued.</w:t>
            </w:r>
          </w:p>
        </w:tc>
      </w:tr>
      <w:tr w:rsidR="00FA2DB5" w:rsidRPr="00FA2DB5" w14:paraId="775A067D" w14:textId="77777777" w:rsidTr="00473ABF">
        <w:tc>
          <w:tcPr>
            <w:tcW w:w="2972" w:type="dxa"/>
            <w:hideMark/>
          </w:tcPr>
          <w:p w14:paraId="41B1A966" w14:textId="77777777" w:rsidR="00FA2DB5" w:rsidRPr="00FA2DB5" w:rsidRDefault="00FA2DB5" w:rsidP="00F324C0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Youth Services</w:t>
            </w:r>
          </w:p>
        </w:tc>
        <w:tc>
          <w:tcPr>
            <w:tcW w:w="6044" w:type="dxa"/>
            <w:hideMark/>
          </w:tcPr>
          <w:p w14:paraId="57BC8C2A" w14:textId="77777777" w:rsidR="00FA2DB5" w:rsidRPr="00FA2DB5" w:rsidRDefault="00FA2DB5" w:rsidP="00F324C0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Strong demand for more youth activities and safe spaces.</w:t>
            </w:r>
          </w:p>
        </w:tc>
      </w:tr>
      <w:tr w:rsidR="00FA2DB5" w:rsidRPr="00FA2DB5" w14:paraId="7CE2176D" w14:textId="77777777" w:rsidTr="00473ABF">
        <w:tc>
          <w:tcPr>
            <w:tcW w:w="2972" w:type="dxa"/>
            <w:hideMark/>
          </w:tcPr>
          <w:p w14:paraId="53B7E471" w14:textId="77777777" w:rsidR="00FA2DB5" w:rsidRPr="00FA2DB5" w:rsidRDefault="00FA2DB5" w:rsidP="00F324C0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Culture &amp; Events</w:t>
            </w:r>
          </w:p>
        </w:tc>
        <w:tc>
          <w:tcPr>
            <w:tcW w:w="6044" w:type="dxa"/>
            <w:hideMark/>
          </w:tcPr>
          <w:p w14:paraId="50C3A6C8" w14:textId="77777777" w:rsidR="00FA2DB5" w:rsidRPr="00FA2DB5" w:rsidRDefault="00FA2DB5" w:rsidP="00F324C0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Strong support for events, museums and arts activity.</w:t>
            </w:r>
          </w:p>
        </w:tc>
      </w:tr>
      <w:tr w:rsidR="00FA2DB5" w:rsidRPr="00FA2DB5" w14:paraId="1D990D6B" w14:textId="77777777" w:rsidTr="00473ABF">
        <w:tc>
          <w:tcPr>
            <w:tcW w:w="2972" w:type="dxa"/>
            <w:hideMark/>
          </w:tcPr>
          <w:p w14:paraId="08A9A976" w14:textId="77777777" w:rsidR="00FA2DB5" w:rsidRPr="00FA2DB5" w:rsidRDefault="00FA2DB5" w:rsidP="00F324C0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Local Democracy</w:t>
            </w:r>
          </w:p>
        </w:tc>
        <w:tc>
          <w:tcPr>
            <w:tcW w:w="6044" w:type="dxa"/>
            <w:hideMark/>
          </w:tcPr>
          <w:p w14:paraId="6FD6C6E4" w14:textId="77777777" w:rsidR="00FA2DB5" w:rsidRPr="00FA2DB5" w:rsidRDefault="00FA2DB5" w:rsidP="00F324C0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Limited understanding of councillor roles and council processes.</w:t>
            </w:r>
          </w:p>
        </w:tc>
      </w:tr>
      <w:tr w:rsidR="00FA2DB5" w:rsidRPr="00FA2DB5" w14:paraId="081C6955" w14:textId="77777777" w:rsidTr="00473ABF">
        <w:tc>
          <w:tcPr>
            <w:tcW w:w="2972" w:type="dxa"/>
            <w:hideMark/>
          </w:tcPr>
          <w:p w14:paraId="13A48DA0" w14:textId="77777777" w:rsidR="00FA2DB5" w:rsidRPr="00FA2DB5" w:rsidRDefault="00FA2DB5" w:rsidP="00F324C0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Community Wellbeing</w:t>
            </w:r>
          </w:p>
        </w:tc>
        <w:tc>
          <w:tcPr>
            <w:tcW w:w="6044" w:type="dxa"/>
            <w:hideMark/>
          </w:tcPr>
          <w:p w14:paraId="2AD9FF1B" w14:textId="77777777" w:rsidR="00FA2DB5" w:rsidRPr="00FA2DB5" w:rsidRDefault="00FA2DB5" w:rsidP="00F324C0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Wellbeing services are valued but not widely known about.</w:t>
            </w:r>
          </w:p>
        </w:tc>
      </w:tr>
      <w:tr w:rsidR="00FA2DB5" w:rsidRPr="00FA2DB5" w14:paraId="4FB4A216" w14:textId="77777777" w:rsidTr="00473ABF">
        <w:tc>
          <w:tcPr>
            <w:tcW w:w="2972" w:type="dxa"/>
            <w:hideMark/>
          </w:tcPr>
          <w:p w14:paraId="45019009" w14:textId="77777777" w:rsidR="00FA2DB5" w:rsidRPr="00FA2DB5" w:rsidRDefault="00FA2DB5" w:rsidP="00F324C0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Maintenance &amp; Cleanliness</w:t>
            </w:r>
          </w:p>
        </w:tc>
        <w:tc>
          <w:tcPr>
            <w:tcW w:w="6044" w:type="dxa"/>
            <w:hideMark/>
          </w:tcPr>
          <w:p w14:paraId="67FF7EE9" w14:textId="77777777" w:rsidR="00FA2DB5" w:rsidRPr="00FA2DB5" w:rsidRDefault="00FA2DB5" w:rsidP="00F324C0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Residents expect well-maintained public assets and cleaner streets.</w:t>
            </w:r>
          </w:p>
        </w:tc>
      </w:tr>
    </w:tbl>
    <w:p w14:paraId="00914100" w14:textId="77777777" w:rsidR="00FA2DB5" w:rsidRDefault="00FA2DB5" w:rsidP="00EA0F4B">
      <w:pPr>
        <w:rPr>
          <w:b/>
          <w:bCs/>
          <w:u w:val="single"/>
          <w:lang w:eastAsia="en-GB"/>
        </w:rPr>
      </w:pPr>
    </w:p>
    <w:p w14:paraId="404C7EDF" w14:textId="0762217F" w:rsidR="00F324C0" w:rsidRDefault="00473ABF" w:rsidP="00EA0F4B">
      <w:pPr>
        <w:rPr>
          <w:b/>
          <w:bCs/>
          <w:u w:val="single"/>
          <w:lang w:eastAsia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08B718" wp14:editId="0FEC633A">
                <wp:simplePos x="0" y="0"/>
                <wp:positionH relativeFrom="column">
                  <wp:posOffset>4038600</wp:posOffset>
                </wp:positionH>
                <wp:positionV relativeFrom="paragraph">
                  <wp:posOffset>135890</wp:posOffset>
                </wp:positionV>
                <wp:extent cx="1685925" cy="1353600"/>
                <wp:effectExtent l="0" t="0" r="28575" b="208915"/>
                <wp:wrapNone/>
                <wp:docPr id="8" name="Speech Bubble: Rectangle with Corners Rounde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353600"/>
                        </a:xfrm>
                        <a:prstGeom prst="wedgeRoundRectCallout">
                          <a:avLst/>
                        </a:prstGeom>
                        <a:solidFill>
                          <a:srgbClr val="FED120"/>
                        </a:solidFill>
                        <a:ln>
                          <a:solidFill>
                            <a:srgbClr val="FED12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555B4B" w14:textId="644082F1" w:rsidR="00A94876" w:rsidRPr="00473ABF" w:rsidRDefault="00A94876" w:rsidP="00A94876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473ABF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“[Civic Events] Helps with the pride of the Town”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8B71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8" o:spid="_x0000_s1030" type="#_x0000_t62" style="position:absolute;margin-left:318pt;margin-top:10.7pt;width:132.75pt;height:10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" adj="6300,24300" fillcolor="#fed120" strokecolor="#fed120" strokeweight="1pt">
                <v:textbox>
                  <w:txbxContent>
                    <w:p w14:paraId="0E555B4B" w14:textId="644082F1" w:rsidR="00A94876" w:rsidRPr="00473ABF" w:rsidRDefault="00A94876" w:rsidP="00A94876">
                      <w:pPr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473ABF">
                        <w:rPr>
                          <w:color w:val="000000" w:themeColor="text1"/>
                          <w:sz w:val="28"/>
                          <w:szCs w:val="24"/>
                        </w:rPr>
                        <w:t>“[Civic Events] Helps with the pride of the Town”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372392" wp14:editId="7AA755B3">
                <wp:simplePos x="0" y="0"/>
                <wp:positionH relativeFrom="column">
                  <wp:posOffset>2200275</wp:posOffset>
                </wp:positionH>
                <wp:positionV relativeFrom="paragraph">
                  <wp:posOffset>134620</wp:posOffset>
                </wp:positionV>
                <wp:extent cx="1685925" cy="1352550"/>
                <wp:effectExtent l="0" t="0" r="28575" b="209550"/>
                <wp:wrapNone/>
                <wp:docPr id="5" name="Speech Bubble: Rectangle with Corners Round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352550"/>
                        </a:xfrm>
                        <a:prstGeom prst="wedgeRoundRectCallout">
                          <a:avLst/>
                        </a:prstGeom>
                        <a:solidFill>
                          <a:srgbClr val="A5FFA5"/>
                        </a:solidFill>
                        <a:ln>
                          <a:solidFill>
                            <a:srgbClr val="A5FFA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981F3E" w14:textId="51D0AFE6" w:rsidR="00A94876" w:rsidRPr="00473ABF" w:rsidRDefault="00A94876" w:rsidP="00A94876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473ABF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“Consistency in communication is important”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72392" id="Speech Bubble: Rectangle with Corners Rounded 5" o:spid="_x0000_s1031" type="#_x0000_t62" style="position:absolute;margin-left:173.25pt;margin-top:10.6pt;width:132.75pt;height:10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" adj="6300,24300" fillcolor="#a5ffa5" strokecolor="#a5ffa5" strokeweight="1pt">
                <v:textbox>
                  <w:txbxContent>
                    <w:p w14:paraId="52981F3E" w14:textId="51D0AFE6" w:rsidR="00A94876" w:rsidRPr="00473ABF" w:rsidRDefault="00A94876" w:rsidP="00A94876">
                      <w:pPr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473ABF">
                        <w:rPr>
                          <w:color w:val="000000" w:themeColor="text1"/>
                          <w:sz w:val="28"/>
                          <w:szCs w:val="24"/>
                        </w:rPr>
                        <w:t>“Consistency in communication is important”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CC88C1" wp14:editId="008FA59F">
                <wp:simplePos x="0" y="0"/>
                <wp:positionH relativeFrom="column">
                  <wp:posOffset>-19050</wp:posOffset>
                </wp:positionH>
                <wp:positionV relativeFrom="paragraph">
                  <wp:posOffset>134620</wp:posOffset>
                </wp:positionV>
                <wp:extent cx="2066925" cy="1352550"/>
                <wp:effectExtent l="0" t="0" r="28575" b="190500"/>
                <wp:wrapNone/>
                <wp:docPr id="6" name="Speech Bubble: Rectangle with Corners Rounde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352550"/>
                        </a:xfrm>
                        <a:prstGeom prst="wedgeRoundRectCallout">
                          <a:avLst/>
                        </a:prstGeom>
                        <a:solidFill>
                          <a:srgbClr val="D2A6FF"/>
                        </a:solidFill>
                        <a:ln>
                          <a:solidFill>
                            <a:srgbClr val="D2A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11C694" w14:textId="430EBB60" w:rsidR="00A94876" w:rsidRPr="00473ABF" w:rsidRDefault="00A94876" w:rsidP="00A94876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473ABF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“more advertising is needed to show what events are on so it is used more &amp; more profitable”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C88C1" id="Speech Bubble: Rectangle with Corners Rounded 6" o:spid="_x0000_s1032" type="#_x0000_t62" style="position:absolute;margin-left:-1.5pt;margin-top:10.6pt;width:162.75pt;height:10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" adj="6300,24300" fillcolor="#d2a6ff" strokecolor="#d2a6ff" strokeweight="1pt">
                <v:textbox>
                  <w:txbxContent>
                    <w:p w14:paraId="7511C694" w14:textId="430EBB60" w:rsidR="00A94876" w:rsidRPr="00473ABF" w:rsidRDefault="00A94876" w:rsidP="00A94876">
                      <w:pPr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473ABF">
                        <w:rPr>
                          <w:color w:val="000000" w:themeColor="text1"/>
                          <w:sz w:val="28"/>
                          <w:szCs w:val="24"/>
                        </w:rPr>
                        <w:t>“more advertising is needed to show what events are on so it is used more &amp; more profitable”</w:t>
                      </w:r>
                    </w:p>
                  </w:txbxContent>
                </v:textbox>
              </v:shape>
            </w:pict>
          </mc:Fallback>
        </mc:AlternateContent>
      </w:r>
    </w:p>
    <w:p w14:paraId="41CD39F7" w14:textId="028C6FCF" w:rsidR="00A94876" w:rsidRDefault="00A94876" w:rsidP="008D1F1B">
      <w:pPr>
        <w:rPr>
          <w:highlight w:val="yellow"/>
          <w:shd w:val="clear" w:color="auto" w:fill="F7F8FA"/>
        </w:rPr>
      </w:pPr>
    </w:p>
    <w:p w14:paraId="38B79CC6" w14:textId="259EEDB6" w:rsidR="00A94876" w:rsidRDefault="00A94876" w:rsidP="008D1F1B">
      <w:pPr>
        <w:rPr>
          <w:highlight w:val="yellow"/>
          <w:shd w:val="clear" w:color="auto" w:fill="F7F8FA"/>
        </w:rPr>
      </w:pPr>
    </w:p>
    <w:p w14:paraId="1F43883D" w14:textId="631BB2A5" w:rsidR="00A94876" w:rsidRDefault="00A94876" w:rsidP="008D1F1B">
      <w:pPr>
        <w:rPr>
          <w:highlight w:val="yellow"/>
          <w:shd w:val="clear" w:color="auto" w:fill="F7F8FA"/>
        </w:rPr>
      </w:pPr>
    </w:p>
    <w:p w14:paraId="0F5522ED" w14:textId="08C9997F" w:rsidR="00A94876" w:rsidRDefault="00A94876" w:rsidP="008D1F1B">
      <w:pPr>
        <w:rPr>
          <w:highlight w:val="yellow"/>
          <w:shd w:val="clear" w:color="auto" w:fill="F7F8FA"/>
        </w:rPr>
      </w:pPr>
    </w:p>
    <w:p w14:paraId="64E80FE7" w14:textId="62B7DD69" w:rsidR="00A94876" w:rsidRDefault="00A94876" w:rsidP="008D1F1B">
      <w:pPr>
        <w:rPr>
          <w:highlight w:val="yellow"/>
          <w:shd w:val="clear" w:color="auto" w:fill="F7F8FA"/>
        </w:rPr>
      </w:pPr>
    </w:p>
    <w:p w14:paraId="46391C10" w14:textId="42B5E5BA" w:rsidR="00A94876" w:rsidRDefault="00473ABF" w:rsidP="008D1F1B">
      <w:pPr>
        <w:rPr>
          <w:highlight w:val="yellow"/>
          <w:shd w:val="clear" w:color="auto" w:fill="F7F8F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B6E0EA" wp14:editId="41D2C9B8">
                <wp:simplePos x="0" y="0"/>
                <wp:positionH relativeFrom="column">
                  <wp:posOffset>4037965</wp:posOffset>
                </wp:positionH>
                <wp:positionV relativeFrom="paragraph">
                  <wp:posOffset>104140</wp:posOffset>
                </wp:positionV>
                <wp:extent cx="1733550" cy="2371725"/>
                <wp:effectExtent l="0" t="0" r="19050" b="333375"/>
                <wp:wrapNone/>
                <wp:docPr id="12" name="Speech Bubble: Rectangle with Corners Rounde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2371725"/>
                        </a:xfrm>
                        <a:prstGeom prst="wedgeRoundRectCallout">
                          <a:avLst/>
                        </a:prstGeom>
                        <a:solidFill>
                          <a:srgbClr val="20D2FF"/>
                        </a:solidFill>
                        <a:ln>
                          <a:solidFill>
                            <a:srgbClr val="20D2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94CA52" w14:textId="042F7CF4" w:rsidR="00A94876" w:rsidRPr="00473ABF" w:rsidRDefault="00A94876" w:rsidP="00A94876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473ABF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“More investment in youth services is needed to engage young people and help reduce antisocial behaviour.”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6E0EA" id="Speech Bubble: Rectangle with Corners Rounded 12" o:spid="_x0000_s1033" type="#_x0000_t62" style="position:absolute;margin-left:317.95pt;margin-top:8.2pt;width:136.5pt;height:18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" adj="6300,24300" fillcolor="#20d2ff" strokecolor="#20d2ff" strokeweight="1pt">
                <v:textbox>
                  <w:txbxContent>
                    <w:p w14:paraId="4294CA52" w14:textId="042F7CF4" w:rsidR="00A94876" w:rsidRPr="00473ABF" w:rsidRDefault="00A94876" w:rsidP="00A94876">
                      <w:pPr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473ABF">
                        <w:rPr>
                          <w:color w:val="000000" w:themeColor="text1"/>
                          <w:sz w:val="28"/>
                          <w:szCs w:val="24"/>
                        </w:rPr>
                        <w:t>“More investment in youth services is needed to engage young people and help reduce antisocial behaviour.”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B95B3A" wp14:editId="093F5F2D">
                <wp:simplePos x="0" y="0"/>
                <wp:positionH relativeFrom="column">
                  <wp:posOffset>2176145</wp:posOffset>
                </wp:positionH>
                <wp:positionV relativeFrom="paragraph">
                  <wp:posOffset>104775</wp:posOffset>
                </wp:positionV>
                <wp:extent cx="1733550" cy="2371725"/>
                <wp:effectExtent l="0" t="0" r="19050" b="333375"/>
                <wp:wrapNone/>
                <wp:docPr id="11" name="Speech Bubble: Rectangle with Corners Rounde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2371725"/>
                        </a:xfrm>
                        <a:prstGeom prst="wedgeRoundRectCallout">
                          <a:avLst/>
                        </a:prstGeom>
                        <a:solidFill>
                          <a:srgbClr val="FFA6D2"/>
                        </a:solidFill>
                        <a:ln>
                          <a:solidFill>
                            <a:srgbClr val="FFA6D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A1E38F" w14:textId="51D3C8C1" w:rsidR="00A94876" w:rsidRPr="00473ABF" w:rsidRDefault="00A94876" w:rsidP="00A94876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473ABF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“I think the Young Services need to encourage younger  people to volunteer in the community more”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95B3A" id="Speech Bubble: Rectangle with Corners Rounded 11" o:spid="_x0000_s1034" type="#_x0000_t62" style="position:absolute;margin-left:171.35pt;margin-top:8.25pt;width:136.5pt;height:18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" adj="6300,24300" fillcolor="#ffa6d2" strokecolor="#ffa6d2" strokeweight="1pt">
                <v:textbox>
                  <w:txbxContent>
                    <w:p w14:paraId="03A1E38F" w14:textId="51D3C8C1" w:rsidR="00A94876" w:rsidRPr="00473ABF" w:rsidRDefault="00A94876" w:rsidP="00A94876">
                      <w:pPr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473ABF">
                        <w:rPr>
                          <w:color w:val="000000" w:themeColor="text1"/>
                          <w:sz w:val="28"/>
                          <w:szCs w:val="24"/>
                        </w:rPr>
                        <w:t>“I think the Young Services need to encourage younger  people to volunteer in the community more”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B1C2C0" wp14:editId="5F32FAF7">
                <wp:simplePos x="0" y="0"/>
                <wp:positionH relativeFrom="column">
                  <wp:posOffset>-19050</wp:posOffset>
                </wp:positionH>
                <wp:positionV relativeFrom="paragraph">
                  <wp:posOffset>104140</wp:posOffset>
                </wp:positionV>
                <wp:extent cx="2066925" cy="2371725"/>
                <wp:effectExtent l="0" t="0" r="28575" b="333375"/>
                <wp:wrapNone/>
                <wp:docPr id="10" name="Speech Bubble: Rectangle with Corners Rounde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2371725"/>
                        </a:xfrm>
                        <a:prstGeom prst="wedgeRoundRectCallout">
                          <a:avLst/>
                        </a:prstGeom>
                        <a:solidFill>
                          <a:srgbClr val="20D2D2"/>
                        </a:solidFill>
                        <a:ln>
                          <a:solidFill>
                            <a:srgbClr val="20D2D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D0AC38" w14:textId="34F4F1F9" w:rsidR="00A94876" w:rsidRPr="00473ABF" w:rsidRDefault="00A94876" w:rsidP="00A94876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473ABF"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  <w:t>“[Community Events] I think bringing people together definitely helps reduce loneliness and isolation. Gives pride in our community. Encourage tourists.”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1C2C0" id="Speech Bubble: Rectangle with Corners Rounded 10" o:spid="_x0000_s1035" type="#_x0000_t62" style="position:absolute;margin-left:-1.5pt;margin-top:8.2pt;width:162.75pt;height:18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" adj="6300,24300" fillcolor="#20d2d2" strokecolor="#20d2d2" strokeweight="1pt">
                <v:textbox>
                  <w:txbxContent>
                    <w:p w14:paraId="04D0AC38" w14:textId="34F4F1F9" w:rsidR="00A94876" w:rsidRPr="00473ABF" w:rsidRDefault="00A94876" w:rsidP="00A94876">
                      <w:pPr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473ABF">
                        <w:rPr>
                          <w:color w:val="000000" w:themeColor="text1"/>
                          <w:sz w:val="28"/>
                          <w:szCs w:val="24"/>
                        </w:rPr>
                        <w:t>“[Community Events] I think bringing people together definitely helps reduce loneliness and isolation. Gives pride in our community. Encourage tourists.”</w:t>
                      </w:r>
                    </w:p>
                  </w:txbxContent>
                </v:textbox>
              </v:shape>
            </w:pict>
          </mc:Fallback>
        </mc:AlternateContent>
      </w:r>
    </w:p>
    <w:p w14:paraId="614DD134" w14:textId="77777777" w:rsidR="00A94876" w:rsidRDefault="00A94876" w:rsidP="008D1F1B">
      <w:pPr>
        <w:rPr>
          <w:highlight w:val="yellow"/>
          <w:shd w:val="clear" w:color="auto" w:fill="F7F8FA"/>
        </w:rPr>
      </w:pPr>
    </w:p>
    <w:p w14:paraId="409EE7A6" w14:textId="77777777" w:rsidR="00A94876" w:rsidRDefault="00A94876" w:rsidP="00A94876">
      <w:pPr>
        <w:rPr>
          <w:shd w:val="clear" w:color="auto" w:fill="F7F8FA"/>
          <w:lang w:eastAsia="en-GB"/>
        </w:rPr>
      </w:pPr>
    </w:p>
    <w:p w14:paraId="78E20067" w14:textId="77777777" w:rsidR="00A94876" w:rsidRDefault="00A94876" w:rsidP="00A94876">
      <w:pPr>
        <w:rPr>
          <w:shd w:val="clear" w:color="auto" w:fill="F7F8FA"/>
          <w:lang w:eastAsia="en-GB"/>
        </w:rPr>
      </w:pPr>
    </w:p>
    <w:p w14:paraId="6AC1BCAE" w14:textId="77777777" w:rsidR="00A94876" w:rsidRDefault="00A94876" w:rsidP="00A94876">
      <w:pPr>
        <w:rPr>
          <w:shd w:val="clear" w:color="auto" w:fill="F7F8FA"/>
          <w:lang w:eastAsia="en-GB"/>
        </w:rPr>
      </w:pPr>
    </w:p>
    <w:p w14:paraId="2A355CD5" w14:textId="2CD94075" w:rsidR="008D1F1B" w:rsidRDefault="008D1F1B" w:rsidP="00A94876">
      <w:pPr>
        <w:rPr>
          <w:lang w:eastAsia="en-GB"/>
        </w:rPr>
      </w:pPr>
    </w:p>
    <w:p w14:paraId="58A2B6C0" w14:textId="77777777" w:rsidR="00473ABF" w:rsidRDefault="00473ABF" w:rsidP="00A94876">
      <w:pPr>
        <w:rPr>
          <w:lang w:eastAsia="en-GB"/>
        </w:rPr>
      </w:pPr>
    </w:p>
    <w:p w14:paraId="5D961510" w14:textId="77777777" w:rsidR="00473ABF" w:rsidRDefault="00473ABF" w:rsidP="00A94876">
      <w:pPr>
        <w:rPr>
          <w:lang w:eastAsia="en-GB"/>
        </w:rPr>
      </w:pPr>
    </w:p>
    <w:p w14:paraId="27558D59" w14:textId="77777777" w:rsidR="00473ABF" w:rsidRDefault="00473ABF" w:rsidP="00A94876">
      <w:pPr>
        <w:rPr>
          <w:lang w:eastAsia="en-GB"/>
        </w:rPr>
      </w:pPr>
    </w:p>
    <w:p w14:paraId="3C253409" w14:textId="77777777" w:rsidR="00473ABF" w:rsidRPr="008D1F1B" w:rsidRDefault="00473ABF" w:rsidP="00A94876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FA2DB5" w:rsidRPr="00FA2DB5" w14:paraId="3925723B" w14:textId="77777777" w:rsidTr="00473ABF">
        <w:tc>
          <w:tcPr>
            <w:tcW w:w="2972" w:type="dxa"/>
            <w:hideMark/>
          </w:tcPr>
          <w:p w14:paraId="5BF89663" w14:textId="77777777" w:rsidR="00FA2DB5" w:rsidRPr="00A94876" w:rsidRDefault="00FA2DB5" w:rsidP="00A94876">
            <w:pPr>
              <w:rPr>
                <w:b/>
                <w:bCs/>
                <w:lang w:eastAsia="en-GB"/>
              </w:rPr>
            </w:pPr>
            <w:r w:rsidRPr="00A94876">
              <w:rPr>
                <w:b/>
                <w:bCs/>
                <w:lang w:eastAsia="en-GB"/>
              </w:rPr>
              <w:t>Pillar</w:t>
            </w:r>
          </w:p>
        </w:tc>
        <w:tc>
          <w:tcPr>
            <w:tcW w:w="6044" w:type="dxa"/>
            <w:hideMark/>
          </w:tcPr>
          <w:p w14:paraId="6AAE3B4A" w14:textId="77777777" w:rsidR="00FA2DB5" w:rsidRPr="00A94876" w:rsidRDefault="00FA2DB5" w:rsidP="00A94876">
            <w:pPr>
              <w:rPr>
                <w:b/>
                <w:bCs/>
                <w:lang w:eastAsia="en-GB"/>
              </w:rPr>
            </w:pPr>
            <w:r w:rsidRPr="00A94876">
              <w:rPr>
                <w:b/>
                <w:bCs/>
                <w:lang w:eastAsia="en-GB"/>
              </w:rPr>
              <w:t>Key Findings</w:t>
            </w:r>
          </w:p>
        </w:tc>
      </w:tr>
      <w:tr w:rsidR="00FA2DB5" w:rsidRPr="00FA2DB5" w14:paraId="66CD044B" w14:textId="77777777" w:rsidTr="00473ABF">
        <w:tc>
          <w:tcPr>
            <w:tcW w:w="2972" w:type="dxa"/>
            <w:hideMark/>
          </w:tcPr>
          <w:p w14:paraId="6C9C0DEF" w14:textId="77777777" w:rsidR="00FA2DB5" w:rsidRPr="00FA2DB5" w:rsidRDefault="00FA2DB5" w:rsidP="00A94876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Weston View</w:t>
            </w:r>
          </w:p>
        </w:tc>
        <w:tc>
          <w:tcPr>
            <w:tcW w:w="6044" w:type="dxa"/>
            <w:hideMark/>
          </w:tcPr>
          <w:p w14:paraId="39CF751F" w14:textId="77777777" w:rsidR="00FA2DB5" w:rsidRPr="00FA2DB5" w:rsidRDefault="00FA2DB5" w:rsidP="00A94876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Residents value tourism, CCTV and visitor services but want better promotion and clearer communication.</w:t>
            </w:r>
          </w:p>
        </w:tc>
      </w:tr>
      <w:tr w:rsidR="00FA2DB5" w:rsidRPr="00FA2DB5" w14:paraId="06621777" w14:textId="77777777" w:rsidTr="00473ABF">
        <w:tc>
          <w:tcPr>
            <w:tcW w:w="2972" w:type="dxa"/>
            <w:hideMark/>
          </w:tcPr>
          <w:p w14:paraId="622AAFE0" w14:textId="77777777" w:rsidR="00FA2DB5" w:rsidRPr="00FA2DB5" w:rsidRDefault="00FA2DB5" w:rsidP="00A94876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Cleaner &amp; Greener</w:t>
            </w:r>
          </w:p>
        </w:tc>
        <w:tc>
          <w:tcPr>
            <w:tcW w:w="6044" w:type="dxa"/>
            <w:hideMark/>
          </w:tcPr>
          <w:p w14:paraId="1AA9FD2B" w14:textId="77777777" w:rsidR="00FA2DB5" w:rsidRPr="00FA2DB5" w:rsidRDefault="00FA2DB5" w:rsidP="00A94876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Parks highly valued; support for floral displays, environmental initiatives and cleaner streets.</w:t>
            </w:r>
          </w:p>
        </w:tc>
      </w:tr>
      <w:tr w:rsidR="00FA2DB5" w:rsidRPr="00FA2DB5" w14:paraId="77F93395" w14:textId="77777777" w:rsidTr="00473ABF">
        <w:tc>
          <w:tcPr>
            <w:tcW w:w="2972" w:type="dxa"/>
            <w:hideMark/>
          </w:tcPr>
          <w:p w14:paraId="7C2AF696" w14:textId="77777777" w:rsidR="00FA2DB5" w:rsidRPr="00FA2DB5" w:rsidRDefault="00FA2DB5" w:rsidP="00A94876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Healthier &amp; Happier</w:t>
            </w:r>
          </w:p>
        </w:tc>
        <w:tc>
          <w:tcPr>
            <w:tcW w:w="6044" w:type="dxa"/>
            <w:hideMark/>
          </w:tcPr>
          <w:p w14:paraId="1742C7D7" w14:textId="77777777" w:rsidR="00FA2DB5" w:rsidRPr="00FA2DB5" w:rsidRDefault="00FA2DB5" w:rsidP="00A94876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Youth services and wellbeing strongly supported, but awareness is low.</w:t>
            </w:r>
          </w:p>
        </w:tc>
      </w:tr>
      <w:tr w:rsidR="00FA2DB5" w:rsidRPr="00FA2DB5" w14:paraId="5597EC24" w14:textId="77777777" w:rsidTr="00473ABF">
        <w:tc>
          <w:tcPr>
            <w:tcW w:w="2972" w:type="dxa"/>
            <w:hideMark/>
          </w:tcPr>
          <w:p w14:paraId="2E3CC8FA" w14:textId="77777777" w:rsidR="00FA2DB5" w:rsidRPr="00FA2DB5" w:rsidRDefault="00FA2DB5" w:rsidP="00A94876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A Bright Future</w:t>
            </w:r>
          </w:p>
        </w:tc>
        <w:tc>
          <w:tcPr>
            <w:tcW w:w="6044" w:type="dxa"/>
            <w:hideMark/>
          </w:tcPr>
          <w:p w14:paraId="6CF6DD62" w14:textId="77777777" w:rsidR="00FA2DB5" w:rsidRPr="00FA2DB5" w:rsidRDefault="00FA2DB5" w:rsidP="00A94876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Residents want greater understanding of local democracy and councillor visibility.</w:t>
            </w:r>
          </w:p>
        </w:tc>
      </w:tr>
      <w:tr w:rsidR="00FA2DB5" w:rsidRPr="00FA2DB5" w14:paraId="257BE924" w14:textId="77777777" w:rsidTr="00473ABF">
        <w:tc>
          <w:tcPr>
            <w:tcW w:w="2972" w:type="dxa"/>
            <w:hideMark/>
          </w:tcPr>
          <w:p w14:paraId="404AFE84" w14:textId="77777777" w:rsidR="00FA2DB5" w:rsidRPr="00FA2DB5" w:rsidRDefault="00FA2DB5" w:rsidP="00A94876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Heritage, Arts &amp; Culture</w:t>
            </w:r>
          </w:p>
        </w:tc>
        <w:tc>
          <w:tcPr>
            <w:tcW w:w="6044" w:type="dxa"/>
            <w:hideMark/>
          </w:tcPr>
          <w:p w14:paraId="1812D4D7" w14:textId="77777777" w:rsidR="00FA2DB5" w:rsidRPr="00FA2DB5" w:rsidRDefault="00FA2DB5" w:rsidP="00A94876">
            <w:pPr>
              <w:rPr>
                <w:lang w:eastAsia="en-GB"/>
              </w:rPr>
            </w:pPr>
            <w:r w:rsidRPr="00FA2DB5">
              <w:rPr>
                <w:lang w:eastAsia="en-GB"/>
              </w:rPr>
              <w:t>Museum, Blakehay Theatre and events highly valued but under-promoted.</w:t>
            </w:r>
          </w:p>
        </w:tc>
      </w:tr>
    </w:tbl>
    <w:p w14:paraId="590464AD" w14:textId="15606291" w:rsidR="00FA2DB5" w:rsidRDefault="00473ABF" w:rsidP="00EA0F4B">
      <w:pPr>
        <w:rPr>
          <w:b/>
          <w:bCs/>
          <w:u w:val="single"/>
          <w:lang w:eastAsia="en-GB"/>
        </w:rPr>
      </w:pPr>
      <w:r>
        <w:rPr>
          <w:b/>
          <w:bCs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5CE0AB" wp14:editId="6DD00122">
                <wp:simplePos x="0" y="0"/>
                <wp:positionH relativeFrom="column">
                  <wp:posOffset>-19050</wp:posOffset>
                </wp:positionH>
                <wp:positionV relativeFrom="paragraph">
                  <wp:posOffset>302895</wp:posOffset>
                </wp:positionV>
                <wp:extent cx="5791200" cy="952500"/>
                <wp:effectExtent l="0" t="0" r="0" b="0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952500"/>
                        </a:xfrm>
                        <a:prstGeom prst="roundRect">
                          <a:avLst/>
                        </a:prstGeom>
                        <a:solidFill>
                          <a:srgbClr val="20D2FF">
                            <a:alpha val="3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A1857A" w14:textId="77777777" w:rsidR="00A94876" w:rsidRPr="00473ABF" w:rsidRDefault="00A94876" w:rsidP="00A94876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473ABF">
                              <w:rPr>
                                <w:rStyle w:val="Strong"/>
                                <w:rFonts w:eastAsiaTheme="majorEastAsia"/>
                                <w:color w:val="000000" w:themeColor="text1"/>
                                <w:sz w:val="28"/>
                                <w:szCs w:val="24"/>
                              </w:rPr>
                              <w:t>The strongest recurring theme across almost every service area was a need for improved communication, promotion and public awareness.</w:t>
                            </w:r>
                          </w:p>
                          <w:p w14:paraId="485E0CA5" w14:textId="77777777" w:rsidR="00A94876" w:rsidRDefault="00A94876" w:rsidP="00A948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5CE0AB" id="Rectangle: Rounded Corners 13" o:spid="_x0000_s1036" style="position:absolute;margin-left:-1.5pt;margin-top:23.85pt;width:456pt;height: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" fillcolor="#20d2ff" stroked="f" strokeweight="1pt">
                <v:fill opacity="22873f"/>
                <v:stroke joinstyle="miter"/>
                <v:textbox>
                  <w:txbxContent>
                    <w:p w14:paraId="3FA1857A" w14:textId="77777777" w:rsidR="00A94876" w:rsidRPr="00473ABF" w:rsidRDefault="00A94876" w:rsidP="00A94876">
                      <w:pPr>
                        <w:jc w:val="center"/>
                        <w:rPr>
                          <w:color w:val="000000" w:themeColor="text1"/>
                          <w:sz w:val="28"/>
                          <w:szCs w:val="24"/>
                        </w:rPr>
                      </w:pPr>
                      <w:r w:rsidRPr="00473ABF">
                        <w:rPr>
                          <w:rStyle w:val="Strong"/>
                          <w:rFonts w:eastAsiaTheme="majorEastAsia"/>
                          <w:color w:val="000000" w:themeColor="text1"/>
                          <w:sz w:val="28"/>
                          <w:szCs w:val="24"/>
                        </w:rPr>
                        <w:t>The strongest recurring theme across almost every service area was a need for improved communication, promotion and public awareness.</w:t>
                      </w:r>
                    </w:p>
                    <w:p w14:paraId="485E0CA5" w14:textId="77777777" w:rsidR="00A94876" w:rsidRDefault="00A94876" w:rsidP="00A9487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18FC8D9" w14:textId="04358C9F" w:rsidR="00FA2DB5" w:rsidRDefault="00FA2DB5" w:rsidP="00EA0F4B">
      <w:pPr>
        <w:rPr>
          <w:b/>
          <w:bCs/>
          <w:u w:val="single"/>
          <w:lang w:eastAsia="en-GB"/>
        </w:rPr>
      </w:pPr>
    </w:p>
    <w:p w14:paraId="285F3300" w14:textId="77777777" w:rsidR="00A94876" w:rsidRDefault="00A94876" w:rsidP="00A94876">
      <w:pPr>
        <w:rPr>
          <w:lang w:eastAsia="en-GB"/>
        </w:rPr>
      </w:pPr>
    </w:p>
    <w:p w14:paraId="065452F4" w14:textId="77777777" w:rsidR="00473ABF" w:rsidRDefault="00473ABF" w:rsidP="00A94876">
      <w:pPr>
        <w:rPr>
          <w:b/>
          <w:bCs/>
          <w:sz w:val="28"/>
          <w:szCs w:val="24"/>
          <w:u w:val="single"/>
          <w:lang w:eastAsia="en-GB"/>
        </w:rPr>
      </w:pPr>
    </w:p>
    <w:p w14:paraId="35120C73" w14:textId="77777777" w:rsidR="00473ABF" w:rsidRDefault="00473ABF" w:rsidP="00A94876">
      <w:pPr>
        <w:rPr>
          <w:b/>
          <w:bCs/>
          <w:sz w:val="28"/>
          <w:szCs w:val="24"/>
          <w:u w:val="single"/>
          <w:lang w:eastAsia="en-GB"/>
        </w:rPr>
      </w:pPr>
    </w:p>
    <w:p w14:paraId="5A213B25" w14:textId="77777777" w:rsidR="00473ABF" w:rsidRDefault="00473ABF" w:rsidP="00A94876">
      <w:pPr>
        <w:rPr>
          <w:b/>
          <w:bCs/>
          <w:sz w:val="28"/>
          <w:szCs w:val="24"/>
          <w:u w:val="single"/>
          <w:lang w:eastAsia="en-GB"/>
        </w:rPr>
      </w:pPr>
    </w:p>
    <w:p w14:paraId="0867351E" w14:textId="08473197" w:rsidR="00FA2DB5" w:rsidRPr="00A94876" w:rsidRDefault="00FA2DB5" w:rsidP="00A94876">
      <w:pPr>
        <w:rPr>
          <w:b/>
          <w:bCs/>
          <w:sz w:val="28"/>
          <w:szCs w:val="24"/>
          <w:u w:val="single"/>
          <w:lang w:eastAsia="en-GB"/>
        </w:rPr>
      </w:pPr>
      <w:r w:rsidRPr="00A94876">
        <w:rPr>
          <w:b/>
          <w:bCs/>
          <w:sz w:val="28"/>
          <w:szCs w:val="24"/>
          <w:u w:val="single"/>
          <w:lang w:eastAsia="en-GB"/>
        </w:rPr>
        <w:lastRenderedPageBreak/>
        <w:t>Who Took Part?</w:t>
      </w:r>
    </w:p>
    <w:p w14:paraId="74FDAB30" w14:textId="663677CD" w:rsidR="00A94876" w:rsidRDefault="006F3C18" w:rsidP="00473ABF">
      <w:pPr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529ED494" wp14:editId="1241E6EC">
            <wp:extent cx="5772150" cy="2486025"/>
            <wp:effectExtent l="0" t="0" r="0" b="9525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20F3741B-261E-B455-E8D5-6E66F336CA5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02A3D38" w14:textId="4206D569" w:rsidR="00473ABF" w:rsidRPr="00FA2DB5" w:rsidRDefault="00473ABF" w:rsidP="00473ABF">
      <w:pP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1B35F064" wp14:editId="056431E0">
            <wp:extent cx="5772150" cy="2743200"/>
            <wp:effectExtent l="0" t="0" r="0" b="0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AFFF6E69-94E7-9AEC-A757-2372A6C1AA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DE993C2" w14:textId="1CC068DE" w:rsidR="00FA2DB5" w:rsidRDefault="00473ABF" w:rsidP="00473ABF">
      <w:pPr>
        <w:rPr>
          <w:b/>
          <w:bCs/>
          <w:u w:val="single"/>
          <w:lang w:eastAsia="en-GB"/>
        </w:rPr>
      </w:pPr>
      <w:r>
        <w:rPr>
          <w:noProof/>
        </w:rPr>
        <w:drawing>
          <wp:inline distT="0" distB="0" distL="0" distR="0" wp14:anchorId="49D6C5A1" wp14:editId="17506747">
            <wp:extent cx="5772150" cy="2743200"/>
            <wp:effectExtent l="0" t="0" r="0" b="0"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4312CBAC-4F50-1152-91C5-9E9BEE0988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3392F0B" w14:textId="3C80C1FD" w:rsidR="00F41C6B" w:rsidRPr="00F41C6B" w:rsidRDefault="00F41C6B" w:rsidP="00F41C6B">
      <w:pPr>
        <w:spacing w:before="240"/>
        <w:rPr>
          <w:b/>
          <w:bCs/>
          <w:sz w:val="28"/>
          <w:szCs w:val="24"/>
          <w:u w:val="single"/>
        </w:rPr>
      </w:pPr>
      <w:r w:rsidRPr="00F41C6B">
        <w:rPr>
          <w:b/>
          <w:bCs/>
          <w:sz w:val="28"/>
          <w:szCs w:val="24"/>
          <w:u w:val="single"/>
        </w:rPr>
        <w:t>Impact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4"/>
        <w:gridCol w:w="2053"/>
        <w:gridCol w:w="1471"/>
        <w:gridCol w:w="4578"/>
      </w:tblGrid>
      <w:tr w:rsidR="00F41C6B" w:rsidRPr="00870FD9" w14:paraId="3503718C" w14:textId="77777777" w:rsidTr="005500F9">
        <w:tc>
          <w:tcPr>
            <w:tcW w:w="0" w:type="auto"/>
          </w:tcPr>
          <w:p w14:paraId="53CE8951" w14:textId="77777777" w:rsidR="00F41C6B" w:rsidRPr="00870FD9" w:rsidRDefault="00F41C6B" w:rsidP="005500F9">
            <w:pPr>
              <w:rPr>
                <w:lang w:eastAsia="en-GB"/>
              </w:rPr>
            </w:pPr>
          </w:p>
        </w:tc>
        <w:tc>
          <w:tcPr>
            <w:tcW w:w="2053" w:type="dxa"/>
            <w:hideMark/>
          </w:tcPr>
          <w:p w14:paraId="3576DDD7" w14:textId="77777777" w:rsidR="00F41C6B" w:rsidRPr="00870FD9" w:rsidRDefault="00F41C6B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Impact Theme</w:t>
            </w:r>
          </w:p>
        </w:tc>
        <w:tc>
          <w:tcPr>
            <w:tcW w:w="1471" w:type="dxa"/>
            <w:hideMark/>
          </w:tcPr>
          <w:p w14:paraId="2C294CC9" w14:textId="77777777" w:rsidR="00F41C6B" w:rsidRPr="00870FD9" w:rsidRDefault="00F41C6B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Evidenced?</w:t>
            </w:r>
          </w:p>
        </w:tc>
        <w:tc>
          <w:tcPr>
            <w:tcW w:w="4578" w:type="dxa"/>
            <w:hideMark/>
          </w:tcPr>
          <w:p w14:paraId="47738007" w14:textId="77777777" w:rsidR="00F41C6B" w:rsidRPr="00870FD9" w:rsidRDefault="00F41C6B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Project Contribution</w:t>
            </w:r>
          </w:p>
        </w:tc>
      </w:tr>
      <w:tr w:rsidR="00F41C6B" w:rsidRPr="00870FD9" w14:paraId="0CD586BD" w14:textId="77777777" w:rsidTr="005500F9">
        <w:tc>
          <w:tcPr>
            <w:tcW w:w="0" w:type="auto"/>
          </w:tcPr>
          <w:p w14:paraId="6027DC01" w14:textId="77777777" w:rsidR="00F41C6B" w:rsidRPr="00870FD9" w:rsidRDefault="00F41C6B" w:rsidP="005500F9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317B5149" wp14:editId="62EA3628">
                  <wp:extent cx="376000" cy="360000"/>
                  <wp:effectExtent l="0" t="0" r="5080" b="2540"/>
                  <wp:docPr id="38" name="Graphic 38" descr="Heart with pul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c 11" descr="Heart with pulse with solid fill"/>
                          <pic:cNvPicPr/>
                        </pic:nvPicPr>
                        <pic:blipFill rotWithShape="1"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rcRect l="12800" t="13600" r="11960" b="14361"/>
                          <a:stretch/>
                        </pic:blipFill>
                        <pic:spPr bwMode="auto">
                          <a:xfrm>
                            <a:off x="0" y="0"/>
                            <a:ext cx="376000" cy="3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742FEB86" w14:textId="77777777" w:rsidR="00F41C6B" w:rsidRPr="00870FD9" w:rsidRDefault="00F41C6B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Physical Health</w:t>
            </w:r>
          </w:p>
        </w:tc>
        <w:tc>
          <w:tcPr>
            <w:tcW w:w="1471" w:type="dxa"/>
            <w:hideMark/>
          </w:tcPr>
          <w:p w14:paraId="6D6B79B9" w14:textId="77777777" w:rsidR="00F41C6B" w:rsidRPr="00870FD9" w:rsidRDefault="00F41C6B" w:rsidP="005500F9">
            <w:pPr>
              <w:rPr>
                <w:lang w:eastAsia="en-GB"/>
              </w:rPr>
            </w:pPr>
          </w:p>
        </w:tc>
        <w:tc>
          <w:tcPr>
            <w:tcW w:w="4578" w:type="dxa"/>
          </w:tcPr>
          <w:p w14:paraId="4F29ACC3" w14:textId="77777777" w:rsidR="00F41C6B" w:rsidRPr="00870FD9" w:rsidRDefault="00F41C6B" w:rsidP="005500F9">
            <w:pPr>
              <w:rPr>
                <w:lang w:eastAsia="en-GB"/>
              </w:rPr>
            </w:pPr>
          </w:p>
        </w:tc>
      </w:tr>
      <w:tr w:rsidR="00F41C6B" w:rsidRPr="00870FD9" w14:paraId="300B89E6" w14:textId="77777777" w:rsidTr="005500F9">
        <w:tc>
          <w:tcPr>
            <w:tcW w:w="0" w:type="auto"/>
          </w:tcPr>
          <w:p w14:paraId="769EC897" w14:textId="77777777" w:rsidR="00F41C6B" w:rsidRPr="00870FD9" w:rsidRDefault="00F41C6B" w:rsidP="005500F9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4E2C982A" wp14:editId="1FD651DC">
                  <wp:extent cx="309694" cy="360000"/>
                  <wp:effectExtent l="0" t="0" r="0" b="2540"/>
                  <wp:docPr id="39" name="Picture 39" descr="Mental wellbeing icon vector image ca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Mental wellbeing icon vector image can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84" t="2084" r="8333" b="2500"/>
                          <a:stretch/>
                        </pic:blipFill>
                        <pic:spPr bwMode="auto">
                          <a:xfrm>
                            <a:off x="0" y="0"/>
                            <a:ext cx="30969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44823115" w14:textId="77777777" w:rsidR="00F41C6B" w:rsidRPr="00870FD9" w:rsidRDefault="00F41C6B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Mental Wellbeing</w:t>
            </w:r>
          </w:p>
        </w:tc>
        <w:tc>
          <w:tcPr>
            <w:tcW w:w="1471" w:type="dxa"/>
            <w:hideMark/>
          </w:tcPr>
          <w:p w14:paraId="51A1BF94" w14:textId="77777777" w:rsidR="00F41C6B" w:rsidRPr="00870FD9" w:rsidRDefault="00F41C6B" w:rsidP="005500F9">
            <w:pPr>
              <w:rPr>
                <w:lang w:eastAsia="en-GB"/>
              </w:rPr>
            </w:pPr>
          </w:p>
        </w:tc>
        <w:tc>
          <w:tcPr>
            <w:tcW w:w="4578" w:type="dxa"/>
          </w:tcPr>
          <w:p w14:paraId="453F7F82" w14:textId="77777777" w:rsidR="00F41C6B" w:rsidRPr="00870FD9" w:rsidRDefault="00F41C6B" w:rsidP="005500F9">
            <w:pPr>
              <w:rPr>
                <w:lang w:eastAsia="en-GB"/>
              </w:rPr>
            </w:pPr>
          </w:p>
        </w:tc>
      </w:tr>
      <w:tr w:rsidR="00F41C6B" w:rsidRPr="00870FD9" w14:paraId="7FCC8C37" w14:textId="77777777" w:rsidTr="005500F9">
        <w:tc>
          <w:tcPr>
            <w:tcW w:w="0" w:type="auto"/>
          </w:tcPr>
          <w:p w14:paraId="45B61711" w14:textId="77777777" w:rsidR="00F41C6B" w:rsidRPr="00870FD9" w:rsidRDefault="00F41C6B" w:rsidP="005500F9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7C0F2D26" wp14:editId="6D440EE7">
                  <wp:extent cx="420000" cy="360000"/>
                  <wp:effectExtent l="0" t="0" r="0" b="2540"/>
                  <wp:docPr id="40" name="Picture 40" descr="Social Inclusion Icons - Free SVG &amp;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Social Inclusion Icons - Free SVG &amp; PNG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0" t="11667" r="4583" b="10833"/>
                          <a:stretch/>
                        </pic:blipFill>
                        <pic:spPr bwMode="auto">
                          <a:xfrm>
                            <a:off x="0" y="0"/>
                            <a:ext cx="42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759FD132" w14:textId="77777777" w:rsidR="00F41C6B" w:rsidRPr="00870FD9" w:rsidRDefault="00F41C6B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Social Inclusion</w:t>
            </w:r>
          </w:p>
        </w:tc>
        <w:tc>
          <w:tcPr>
            <w:tcW w:w="1471" w:type="dxa"/>
            <w:hideMark/>
          </w:tcPr>
          <w:p w14:paraId="0F296C32" w14:textId="77777777" w:rsidR="00F41C6B" w:rsidRPr="00870FD9" w:rsidRDefault="00F41C6B" w:rsidP="005500F9">
            <w:pPr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578" w:type="dxa"/>
          </w:tcPr>
          <w:p w14:paraId="4328658C" w14:textId="77777777" w:rsidR="00F41C6B" w:rsidRPr="00870FD9" w:rsidRDefault="00F41C6B" w:rsidP="005500F9">
            <w:pPr>
              <w:rPr>
                <w:lang w:eastAsia="en-GB"/>
              </w:rPr>
            </w:pPr>
            <w:r>
              <w:t>Opportunity for residents to participate and shape priorities.</w:t>
            </w:r>
          </w:p>
        </w:tc>
      </w:tr>
      <w:tr w:rsidR="00F41C6B" w:rsidRPr="00870FD9" w14:paraId="509A3CC8" w14:textId="77777777" w:rsidTr="005500F9">
        <w:tc>
          <w:tcPr>
            <w:tcW w:w="0" w:type="auto"/>
          </w:tcPr>
          <w:p w14:paraId="652C0A72" w14:textId="77777777" w:rsidR="00F41C6B" w:rsidRPr="00870FD9" w:rsidRDefault="00F41C6B" w:rsidP="005500F9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66FC96BF" wp14:editId="03300DB5">
                  <wp:extent cx="443755" cy="360000"/>
                  <wp:effectExtent l="0" t="0" r="0" b="2540"/>
                  <wp:docPr id="41" name="Picture 41" descr="Community Network And Social Icon Stock Illustration - Download Image Now -  Connection, People, Computer Network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ommunity Network And Social Icon Stock Illustration - Download Image Now -  Connection, People, Computer Network - i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98" t="15620" r="8686" b="16269"/>
                          <a:stretch/>
                        </pic:blipFill>
                        <pic:spPr bwMode="auto">
                          <a:xfrm>
                            <a:off x="0" y="0"/>
                            <a:ext cx="44375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6599A9FA" w14:textId="77777777" w:rsidR="00F41C6B" w:rsidRPr="00870FD9" w:rsidRDefault="00F41C6B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Community Connection</w:t>
            </w:r>
          </w:p>
        </w:tc>
        <w:tc>
          <w:tcPr>
            <w:tcW w:w="1471" w:type="dxa"/>
            <w:hideMark/>
          </w:tcPr>
          <w:p w14:paraId="531AD19B" w14:textId="77777777" w:rsidR="00F41C6B" w:rsidRPr="00870FD9" w:rsidRDefault="00F41C6B" w:rsidP="005500F9">
            <w:pPr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578" w:type="dxa"/>
          </w:tcPr>
          <w:p w14:paraId="46E815D4" w14:textId="77777777" w:rsidR="00F41C6B" w:rsidRPr="00870FD9" w:rsidRDefault="00F41C6B" w:rsidP="005500F9">
            <w:pPr>
              <w:rPr>
                <w:lang w:eastAsia="en-GB"/>
              </w:rPr>
            </w:pPr>
            <w:r>
              <w:t>Direct dialogue between residents, councillors and officers.</w:t>
            </w:r>
          </w:p>
        </w:tc>
      </w:tr>
      <w:tr w:rsidR="00F41C6B" w:rsidRPr="00870FD9" w14:paraId="2C872F97" w14:textId="77777777" w:rsidTr="005500F9">
        <w:tc>
          <w:tcPr>
            <w:tcW w:w="0" w:type="auto"/>
          </w:tcPr>
          <w:p w14:paraId="481AAB88" w14:textId="77777777" w:rsidR="00F41C6B" w:rsidRPr="00870FD9" w:rsidRDefault="00F41C6B" w:rsidP="005500F9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658A96F1" wp14:editId="10CD929E">
                  <wp:extent cx="360000" cy="360000"/>
                  <wp:effectExtent l="0" t="0" r="2540" b="2540"/>
                  <wp:docPr id="42" name="Picture 42" descr="Environmental conservation icon vector image can be used for charity |  Premium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Environmental conservation icon vector image can be used for charity |  Premium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4233694E" w14:textId="77777777" w:rsidR="00F41C6B" w:rsidRPr="00870FD9" w:rsidRDefault="00F41C6B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Environmental Benefit</w:t>
            </w:r>
          </w:p>
        </w:tc>
        <w:tc>
          <w:tcPr>
            <w:tcW w:w="1471" w:type="dxa"/>
            <w:hideMark/>
          </w:tcPr>
          <w:p w14:paraId="495BBA90" w14:textId="77777777" w:rsidR="00F41C6B" w:rsidRPr="00870FD9" w:rsidRDefault="00F41C6B" w:rsidP="005500F9">
            <w:pPr>
              <w:rPr>
                <w:lang w:eastAsia="en-GB"/>
              </w:rPr>
            </w:pPr>
          </w:p>
        </w:tc>
        <w:tc>
          <w:tcPr>
            <w:tcW w:w="4578" w:type="dxa"/>
          </w:tcPr>
          <w:p w14:paraId="5F110F5C" w14:textId="77777777" w:rsidR="00F41C6B" w:rsidRPr="00870FD9" w:rsidRDefault="00F41C6B" w:rsidP="005500F9">
            <w:pPr>
              <w:rPr>
                <w:lang w:eastAsia="en-GB"/>
              </w:rPr>
            </w:pPr>
          </w:p>
        </w:tc>
      </w:tr>
      <w:tr w:rsidR="00F41C6B" w:rsidRPr="00870FD9" w14:paraId="06531B6A" w14:textId="77777777" w:rsidTr="005500F9">
        <w:tc>
          <w:tcPr>
            <w:tcW w:w="0" w:type="auto"/>
          </w:tcPr>
          <w:p w14:paraId="59396E4C" w14:textId="77777777" w:rsidR="00F41C6B" w:rsidRPr="00870FD9" w:rsidRDefault="00F41C6B" w:rsidP="005500F9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397E7391" wp14:editId="4324560C">
                  <wp:extent cx="321788" cy="360000"/>
                  <wp:effectExtent l="0" t="0" r="2540" b="2540"/>
                  <wp:docPr id="43" name="Picture 43" descr="123 Benefits Uk Stock Vectors and Vector Art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123 Benefits Uk Stock Vectors and Vector Art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7" t="13750" r="16667" b="11666"/>
                          <a:stretch/>
                        </pic:blipFill>
                        <pic:spPr bwMode="auto">
                          <a:xfrm>
                            <a:off x="0" y="0"/>
                            <a:ext cx="321788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0B494D87" w14:textId="77777777" w:rsidR="00F41C6B" w:rsidRPr="00870FD9" w:rsidRDefault="00F41C6B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Economic Benefit</w:t>
            </w:r>
          </w:p>
        </w:tc>
        <w:tc>
          <w:tcPr>
            <w:tcW w:w="1471" w:type="dxa"/>
            <w:hideMark/>
          </w:tcPr>
          <w:p w14:paraId="162FE772" w14:textId="77777777" w:rsidR="00F41C6B" w:rsidRPr="00870FD9" w:rsidRDefault="00F41C6B" w:rsidP="005500F9">
            <w:pPr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578" w:type="dxa"/>
          </w:tcPr>
          <w:p w14:paraId="46CECB1E" w14:textId="77777777" w:rsidR="00F41C6B" w:rsidRPr="00870FD9" w:rsidRDefault="00F41C6B" w:rsidP="005500F9">
            <w:pPr>
              <w:rPr>
                <w:lang w:eastAsia="en-GB"/>
              </w:rPr>
            </w:pPr>
            <w:r>
              <w:t>Informed budget setting, but no direct economic outcome.</w:t>
            </w:r>
          </w:p>
        </w:tc>
      </w:tr>
      <w:tr w:rsidR="00F41C6B" w:rsidRPr="00870FD9" w14:paraId="38C08965" w14:textId="77777777" w:rsidTr="005500F9">
        <w:tc>
          <w:tcPr>
            <w:tcW w:w="0" w:type="auto"/>
          </w:tcPr>
          <w:p w14:paraId="3D4F58FF" w14:textId="77777777" w:rsidR="00F41C6B" w:rsidRPr="00870FD9" w:rsidRDefault="00F41C6B" w:rsidP="005500F9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6405D210" wp14:editId="7CCCAF2C">
                  <wp:extent cx="360000" cy="360000"/>
                  <wp:effectExtent l="0" t="0" r="2540" b="2540"/>
                  <wp:docPr id="44" name="Picture 44" descr="skill development Icon by kmg-design – download in PNG, 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skill development Icon by kmg-design – download in PNG, 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2815FDEA" w14:textId="77777777" w:rsidR="00F41C6B" w:rsidRPr="00870FD9" w:rsidRDefault="00F41C6B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Skills &amp; Learning</w:t>
            </w:r>
          </w:p>
        </w:tc>
        <w:tc>
          <w:tcPr>
            <w:tcW w:w="1471" w:type="dxa"/>
            <w:hideMark/>
          </w:tcPr>
          <w:p w14:paraId="6EBAB439" w14:textId="77777777" w:rsidR="00F41C6B" w:rsidRPr="00870FD9" w:rsidRDefault="00F41C6B" w:rsidP="005500F9">
            <w:pPr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578" w:type="dxa"/>
          </w:tcPr>
          <w:p w14:paraId="0BA0F415" w14:textId="77777777" w:rsidR="00F41C6B" w:rsidRPr="00870FD9" w:rsidRDefault="00F41C6B" w:rsidP="005500F9">
            <w:pPr>
              <w:rPr>
                <w:lang w:eastAsia="en-GB"/>
              </w:rPr>
            </w:pPr>
            <w:r>
              <w:t>Increased awareness of Council services and decision-making.</w:t>
            </w:r>
          </w:p>
        </w:tc>
      </w:tr>
      <w:tr w:rsidR="00F41C6B" w:rsidRPr="00870FD9" w14:paraId="084C77A9" w14:textId="77777777" w:rsidTr="005500F9">
        <w:tc>
          <w:tcPr>
            <w:tcW w:w="0" w:type="auto"/>
          </w:tcPr>
          <w:p w14:paraId="4D63B145" w14:textId="77777777" w:rsidR="00F41C6B" w:rsidRPr="00870FD9" w:rsidRDefault="00F41C6B" w:rsidP="005500F9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3A6B4661" wp14:editId="4077B787">
                  <wp:extent cx="360000" cy="360000"/>
                  <wp:effectExtent l="0" t="0" r="2540" b="2540"/>
                  <wp:docPr id="45" name="Picture 45" descr="Equality - Free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Equality - Free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04948C25" w14:textId="77777777" w:rsidR="00F41C6B" w:rsidRPr="00870FD9" w:rsidRDefault="00F41C6B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Accessibility &amp; Equality</w:t>
            </w:r>
          </w:p>
        </w:tc>
        <w:tc>
          <w:tcPr>
            <w:tcW w:w="1471" w:type="dxa"/>
            <w:hideMark/>
          </w:tcPr>
          <w:p w14:paraId="51D12661" w14:textId="77777777" w:rsidR="00F41C6B" w:rsidRPr="00870FD9" w:rsidRDefault="00F41C6B" w:rsidP="005500F9">
            <w:pPr>
              <w:rPr>
                <w:lang w:eastAsia="en-GB"/>
              </w:rPr>
            </w:pPr>
          </w:p>
        </w:tc>
        <w:tc>
          <w:tcPr>
            <w:tcW w:w="4578" w:type="dxa"/>
          </w:tcPr>
          <w:p w14:paraId="5FBA4741" w14:textId="77777777" w:rsidR="00F41C6B" w:rsidRPr="00870FD9" w:rsidRDefault="00F41C6B" w:rsidP="005500F9">
            <w:pPr>
              <w:rPr>
                <w:lang w:eastAsia="en-GB"/>
              </w:rPr>
            </w:pPr>
          </w:p>
        </w:tc>
      </w:tr>
      <w:tr w:rsidR="00F41C6B" w:rsidRPr="00870FD9" w14:paraId="0C4440EC" w14:textId="77777777" w:rsidTr="005500F9">
        <w:tc>
          <w:tcPr>
            <w:tcW w:w="0" w:type="auto"/>
          </w:tcPr>
          <w:p w14:paraId="78974936" w14:textId="77777777" w:rsidR="00F41C6B" w:rsidRPr="00870FD9" w:rsidRDefault="00F41C6B" w:rsidP="005500F9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4BC88A0A" wp14:editId="67646CDC">
                  <wp:extent cx="301500" cy="360000"/>
                  <wp:effectExtent l="0" t="0" r="3810" b="2540"/>
                  <wp:docPr id="46" name="Picture 46" descr="Proud symbol Images - Free Download on Magnific (formerly Freepi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Proud symbol Images - Free Download on Magnific (formerly Freepik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00" r="8750"/>
                          <a:stretch/>
                        </pic:blipFill>
                        <pic:spPr bwMode="auto">
                          <a:xfrm>
                            <a:off x="0" y="0"/>
                            <a:ext cx="3015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  <w:hideMark/>
          </w:tcPr>
          <w:p w14:paraId="5EE08D02" w14:textId="77777777" w:rsidR="00F41C6B" w:rsidRPr="00870FD9" w:rsidRDefault="00F41C6B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Community Pride</w:t>
            </w:r>
          </w:p>
        </w:tc>
        <w:tc>
          <w:tcPr>
            <w:tcW w:w="1471" w:type="dxa"/>
            <w:hideMark/>
          </w:tcPr>
          <w:p w14:paraId="678E713F" w14:textId="77777777" w:rsidR="00F41C6B" w:rsidRPr="00870FD9" w:rsidRDefault="00F41C6B" w:rsidP="005500F9">
            <w:pPr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578" w:type="dxa"/>
          </w:tcPr>
          <w:p w14:paraId="5E9B70D3" w14:textId="77777777" w:rsidR="00F41C6B" w:rsidRPr="00870FD9" w:rsidRDefault="00F41C6B" w:rsidP="005500F9">
            <w:pPr>
              <w:rPr>
                <w:lang w:eastAsia="en-GB"/>
              </w:rPr>
            </w:pPr>
            <w:r>
              <w:t>Residents influenced the future direction of the town.</w:t>
            </w:r>
          </w:p>
        </w:tc>
      </w:tr>
    </w:tbl>
    <w:p w14:paraId="199FB54D" w14:textId="77777777" w:rsidR="00F41C6B" w:rsidRDefault="00F41C6B" w:rsidP="00473ABF">
      <w:pPr>
        <w:rPr>
          <w:b/>
          <w:bCs/>
          <w:u w:val="single"/>
          <w:lang w:eastAsia="en-GB"/>
        </w:rPr>
      </w:pPr>
    </w:p>
    <w:sectPr w:rsidR="00F41C6B" w:rsidSect="00F324C0">
      <w:type w:val="continuous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04DC8" w14:textId="77777777" w:rsidR="008B2E28" w:rsidRDefault="008B2E28" w:rsidP="008B2E28">
      <w:pPr>
        <w:spacing w:after="0" w:line="240" w:lineRule="auto"/>
      </w:pPr>
      <w:r>
        <w:separator/>
      </w:r>
    </w:p>
  </w:endnote>
  <w:endnote w:type="continuationSeparator" w:id="0">
    <w:p w14:paraId="6F90A008" w14:textId="77777777" w:rsidR="008B2E28" w:rsidRDefault="008B2E28" w:rsidP="008B2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52CA4" w14:textId="4DE448C4" w:rsidR="00EA0F4B" w:rsidRDefault="00EA0F4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9C85BB9" wp14:editId="549D70DB">
              <wp:simplePos x="0" y="0"/>
              <wp:positionH relativeFrom="column">
                <wp:posOffset>-923925</wp:posOffset>
              </wp:positionH>
              <wp:positionV relativeFrom="paragraph">
                <wp:posOffset>-38100</wp:posOffset>
              </wp:positionV>
              <wp:extent cx="7543800" cy="1572190"/>
              <wp:effectExtent l="0" t="0" r="0" b="9525"/>
              <wp:wrapNone/>
              <wp:docPr id="17" name="Double Wav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1572190"/>
                      </a:xfrm>
                      <a:prstGeom prst="doubleWave">
                        <a:avLst/>
                      </a:prstGeom>
                      <a:gradFill flip="none" rotWithShape="1">
                        <a:gsLst>
                          <a:gs pos="0">
                            <a:srgbClr val="1FD2FF"/>
                          </a:gs>
                          <a:gs pos="19000">
                            <a:srgbClr val="FFA5D2"/>
                          </a:gs>
                          <a:gs pos="40000">
                            <a:srgbClr val="1FD2D2"/>
                          </a:gs>
                          <a:gs pos="100000">
                            <a:srgbClr val="D2A5FF"/>
                          </a:gs>
                          <a:gs pos="80000">
                            <a:srgbClr val="A5FFA5"/>
                          </a:gs>
                          <a:gs pos="60000">
                            <a:srgbClr val="FED11F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EF747E" id="_x0000_t188" coordsize="21600,21600" o:spt="188" adj="1404,10800" path="m@43@0c@42@1@41@3@40@0@39@1@38@3@37@0l@30@4c@31@5@32@6@33@4@34@5@35@6@36@4xe">
              <v:stroke joinstyle="miter"/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o:connecttype="custom" o:connectlocs="@40,@0;@51,10800;@33,@4;@50,10800" o:connectangles="270,180,90,0" textboxrect="@46,@48,@47,@49"/>
              <v:handles>
                <v:h position="topLeft,#0" yrange="0,2229"/>
                <v:h position="#1,bottomRight" xrange="8640,12960"/>
              </v:handles>
            </v:shapetype>
            <v:shape id="Double Wave 17" o:spid="_x0000_s1026" type="#_x0000_t188" style="position:absolute;margin-left:-72.75pt;margin-top:-3pt;width:594pt;height:12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" adj="1350" fillcolor="#1fd2ff" stroked="f" strokeweight="1pt">
              <v:fill color2="#d2a5ff" rotate="t" angle="90" colors="0 #1fd2ff;12452f #ffa5d2;26214f #1fd2d2;39322f #fed11f;52429f #a5ffa5;1 #d2a5ff" focus="100%" type="gradien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A70BB" w14:textId="77777777" w:rsidR="008B2E28" w:rsidRDefault="008B2E28" w:rsidP="008B2E28">
      <w:pPr>
        <w:spacing w:after="0" w:line="240" w:lineRule="auto"/>
      </w:pPr>
      <w:r>
        <w:separator/>
      </w:r>
    </w:p>
  </w:footnote>
  <w:footnote w:type="continuationSeparator" w:id="0">
    <w:p w14:paraId="7A902BF0" w14:textId="77777777" w:rsidR="008B2E28" w:rsidRDefault="008B2E28" w:rsidP="008B2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90C22" w14:textId="1E51C6B2" w:rsidR="008B2E28" w:rsidRDefault="008B2E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6F2CD" w14:textId="616296B2" w:rsidR="00EA0F4B" w:rsidRDefault="00EA0F4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1C6EE8BA" wp14:editId="2D1E7172">
              <wp:simplePos x="0" y="0"/>
              <wp:positionH relativeFrom="column">
                <wp:posOffset>-923925</wp:posOffset>
              </wp:positionH>
              <wp:positionV relativeFrom="paragraph">
                <wp:posOffset>-791210</wp:posOffset>
              </wp:positionV>
              <wp:extent cx="7543800" cy="1304925"/>
              <wp:effectExtent l="0" t="0" r="0" b="9525"/>
              <wp:wrapNone/>
              <wp:docPr id="16" name="Double Wav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1304925"/>
                      </a:xfrm>
                      <a:prstGeom prst="doubleWave">
                        <a:avLst>
                          <a:gd name="adj1" fmla="val 6250"/>
                          <a:gd name="adj2" fmla="val 0"/>
                        </a:avLst>
                      </a:prstGeom>
                      <a:gradFill flip="none" rotWithShape="1">
                        <a:gsLst>
                          <a:gs pos="0">
                            <a:srgbClr val="1FD2FF"/>
                          </a:gs>
                          <a:gs pos="19000">
                            <a:srgbClr val="FFA5D2"/>
                          </a:gs>
                          <a:gs pos="40000">
                            <a:srgbClr val="1FD2D2"/>
                          </a:gs>
                          <a:gs pos="100000">
                            <a:srgbClr val="D2A5FF"/>
                          </a:gs>
                          <a:gs pos="80000">
                            <a:srgbClr val="A5FFA5"/>
                          </a:gs>
                          <a:gs pos="60000">
                            <a:srgbClr val="FED11F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283D4F" id="_x0000_t188" coordsize="21600,21600" o:spt="188" adj="1404,10800" path="m@43@0c@42@1@41@3@40@0@39@1@38@3@37@0l@30@4c@31@5@32@6@33@4@34@5@35@6@36@4xe">
              <v:stroke joinstyle="miter"/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o:connecttype="custom" o:connectlocs="@40,@0;@51,10800;@33,@4;@50,10800" o:connectangles="270,180,90,0" textboxrect="@46,@48,@47,@49"/>
              <v:handles>
                <v:h position="topLeft,#0" yrange="0,2229"/>
                <v:h position="#1,bottomRight" xrange="8640,12960"/>
              </v:handles>
            </v:shapetype>
            <v:shape id="Double Wave 16" o:spid="_x0000_s1026" type="#_x0000_t188" style="position:absolute;margin-left:-72.75pt;margin-top:-62.3pt;width:594pt;height:102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" adj="1350" fillcolor="#1fd2ff" stroked="f" strokeweight="1pt">
              <v:fill color2="#d2a5ff" rotate="t" angle="90" colors="0 #1fd2ff;12452f #ffa5d2;26214f #1fd2d2;39322f #fed11f;52429f #a5ffa5;1 #d2a5ff" focus="100%" type="gradient"/>
            </v:shape>
          </w:pict>
        </mc:Fallback>
      </mc:AlternateContent>
    </w:r>
  </w:p>
  <w:p w14:paraId="0C197A4B" w14:textId="77777777" w:rsidR="00EA0F4B" w:rsidRDefault="00EA0F4B">
    <w:pPr>
      <w:pStyle w:val="Header"/>
    </w:pPr>
  </w:p>
  <w:p w14:paraId="56B2B7B0" w14:textId="77777777" w:rsidR="00EA0F4B" w:rsidRDefault="00EA0F4B">
    <w:pPr>
      <w:pStyle w:val="Header"/>
    </w:pPr>
  </w:p>
  <w:p w14:paraId="7302A05C" w14:textId="424054E2" w:rsidR="008B2E28" w:rsidRDefault="003A05F2">
    <w:pPr>
      <w:pStyle w:val="Header"/>
    </w:pPr>
    <w:r>
      <w:t>Your Town Your Voice</w:t>
    </w:r>
    <w:r w:rsidR="00DC1417">
      <w:t>:</w:t>
    </w:r>
    <w:r>
      <w:t xml:space="preserve"> November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88CD" w14:textId="50A32867" w:rsidR="008B2E28" w:rsidRDefault="008B2E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40931"/>
    <w:multiLevelType w:val="multilevel"/>
    <w:tmpl w:val="B644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C6213C"/>
    <w:multiLevelType w:val="multilevel"/>
    <w:tmpl w:val="427E4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566E21"/>
    <w:multiLevelType w:val="multilevel"/>
    <w:tmpl w:val="5B78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F048E3"/>
    <w:multiLevelType w:val="hybridMultilevel"/>
    <w:tmpl w:val="C4301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A2EBB"/>
    <w:multiLevelType w:val="multilevel"/>
    <w:tmpl w:val="0020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3154E4"/>
    <w:multiLevelType w:val="multilevel"/>
    <w:tmpl w:val="0F709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465CAF"/>
    <w:multiLevelType w:val="multilevel"/>
    <w:tmpl w:val="D70A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B0682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10B1527"/>
    <w:multiLevelType w:val="multilevel"/>
    <w:tmpl w:val="6DBEA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DF5C53"/>
    <w:multiLevelType w:val="hybridMultilevel"/>
    <w:tmpl w:val="60F884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833650">
    <w:abstractNumId w:val="7"/>
  </w:num>
  <w:num w:numId="2" w16cid:durableId="297422542">
    <w:abstractNumId w:val="6"/>
  </w:num>
  <w:num w:numId="3" w16cid:durableId="28799228">
    <w:abstractNumId w:val="1"/>
  </w:num>
  <w:num w:numId="4" w16cid:durableId="1325358651">
    <w:abstractNumId w:val="5"/>
  </w:num>
  <w:num w:numId="5" w16cid:durableId="1087534088">
    <w:abstractNumId w:val="2"/>
  </w:num>
  <w:num w:numId="6" w16cid:durableId="964891029">
    <w:abstractNumId w:val="8"/>
  </w:num>
  <w:num w:numId="7" w16cid:durableId="1356999052">
    <w:abstractNumId w:val="4"/>
  </w:num>
  <w:num w:numId="8" w16cid:durableId="17850267">
    <w:abstractNumId w:val="0"/>
  </w:num>
  <w:num w:numId="9" w16cid:durableId="1192231816">
    <w:abstractNumId w:val="3"/>
  </w:num>
  <w:num w:numId="10" w16cid:durableId="9905187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57"/>
    <w:rsid w:val="0002089B"/>
    <w:rsid w:val="00080953"/>
    <w:rsid w:val="000B14DE"/>
    <w:rsid w:val="00197DC0"/>
    <w:rsid w:val="001C6674"/>
    <w:rsid w:val="00201259"/>
    <w:rsid w:val="002A1D66"/>
    <w:rsid w:val="003A05F2"/>
    <w:rsid w:val="003B6E24"/>
    <w:rsid w:val="003C145E"/>
    <w:rsid w:val="00405A7B"/>
    <w:rsid w:val="00427256"/>
    <w:rsid w:val="00473ABF"/>
    <w:rsid w:val="006927A8"/>
    <w:rsid w:val="006E1FA8"/>
    <w:rsid w:val="006F3C18"/>
    <w:rsid w:val="007B5113"/>
    <w:rsid w:val="007E54A3"/>
    <w:rsid w:val="008B2E28"/>
    <w:rsid w:val="008B70E1"/>
    <w:rsid w:val="008D1F1B"/>
    <w:rsid w:val="0092007E"/>
    <w:rsid w:val="009403B1"/>
    <w:rsid w:val="00953E34"/>
    <w:rsid w:val="009F4D85"/>
    <w:rsid w:val="00A555E2"/>
    <w:rsid w:val="00A94876"/>
    <w:rsid w:val="00AC1111"/>
    <w:rsid w:val="00B2697B"/>
    <w:rsid w:val="00B42415"/>
    <w:rsid w:val="00B746E3"/>
    <w:rsid w:val="00C4101E"/>
    <w:rsid w:val="00C92BED"/>
    <w:rsid w:val="00CB06D3"/>
    <w:rsid w:val="00DA6AEB"/>
    <w:rsid w:val="00DC1417"/>
    <w:rsid w:val="00DE0857"/>
    <w:rsid w:val="00DE68F3"/>
    <w:rsid w:val="00E27174"/>
    <w:rsid w:val="00E54B58"/>
    <w:rsid w:val="00EA0F4B"/>
    <w:rsid w:val="00F324C0"/>
    <w:rsid w:val="00F41C6B"/>
    <w:rsid w:val="00FA2DB5"/>
    <w:rsid w:val="00FB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63FE315"/>
  <w15:chartTrackingRefBased/>
  <w15:docId w15:val="{4C444203-21CA-446F-AAD0-F6064596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0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AAD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AAD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8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0AAD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8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AAD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8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AAD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85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85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85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85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s">
    <w:name w:val="Subheadings"/>
    <w:basedOn w:val="Normal"/>
    <w:link w:val="SubheadingsChar"/>
    <w:qFormat/>
    <w:rsid w:val="009403B1"/>
    <w:rPr>
      <w:b/>
    </w:rPr>
  </w:style>
  <w:style w:type="character" w:customStyle="1" w:styleId="SubheadingsChar">
    <w:name w:val="Subheadings Char"/>
    <w:basedOn w:val="DefaultParagraphFont"/>
    <w:link w:val="Subheadings"/>
    <w:rsid w:val="009403B1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DE0857"/>
    <w:rPr>
      <w:rFonts w:asciiTheme="majorHAnsi" w:eastAsiaTheme="majorEastAsia" w:hAnsiTheme="majorHAnsi" w:cstheme="majorBidi"/>
      <w:color w:val="00AAD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E0857"/>
    <w:rPr>
      <w:rFonts w:asciiTheme="majorHAnsi" w:eastAsiaTheme="majorEastAsia" w:hAnsiTheme="majorHAnsi" w:cstheme="majorBidi"/>
      <w:color w:val="00AAD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E0857"/>
    <w:rPr>
      <w:rFonts w:asciiTheme="minorHAnsi" w:eastAsiaTheme="majorEastAsia" w:hAnsiTheme="minorHAnsi" w:cstheme="majorBidi"/>
      <w:color w:val="00AAD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857"/>
    <w:rPr>
      <w:rFonts w:asciiTheme="minorHAnsi" w:eastAsiaTheme="majorEastAsia" w:hAnsiTheme="minorHAnsi" w:cstheme="majorBidi"/>
      <w:i/>
      <w:iCs/>
      <w:color w:val="00AAD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857"/>
    <w:rPr>
      <w:rFonts w:asciiTheme="minorHAnsi" w:eastAsiaTheme="majorEastAsia" w:hAnsiTheme="minorHAnsi" w:cstheme="majorBidi"/>
      <w:color w:val="00AAD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85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85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85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85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85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85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8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8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857"/>
    <w:rPr>
      <w:i/>
      <w:iCs/>
      <w:color w:val="00AAD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857"/>
    <w:pPr>
      <w:pBdr>
        <w:top w:val="single" w:sz="4" w:space="10" w:color="00AAD6" w:themeColor="accent1" w:themeShade="BF"/>
        <w:bottom w:val="single" w:sz="4" w:space="10" w:color="00AAD6" w:themeColor="accent1" w:themeShade="BF"/>
      </w:pBdr>
      <w:spacing w:before="360" w:after="360"/>
      <w:ind w:left="864" w:right="864"/>
      <w:jc w:val="center"/>
    </w:pPr>
    <w:rPr>
      <w:i/>
      <w:iCs/>
      <w:color w:val="00AAD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857"/>
    <w:rPr>
      <w:i/>
      <w:iCs/>
      <w:color w:val="00AAD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857"/>
    <w:rPr>
      <w:b/>
      <w:bCs/>
      <w:smallCaps/>
      <w:color w:val="00AAD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E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2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E28"/>
  </w:style>
  <w:style w:type="paragraph" w:styleId="Footer">
    <w:name w:val="footer"/>
    <w:basedOn w:val="Normal"/>
    <w:link w:val="FooterChar"/>
    <w:uiPriority w:val="99"/>
    <w:unhideWhenUsed/>
    <w:rsid w:val="008B2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E28"/>
  </w:style>
  <w:style w:type="character" w:styleId="Strong">
    <w:name w:val="Strong"/>
    <w:basedOn w:val="DefaultParagraphFont"/>
    <w:uiPriority w:val="22"/>
    <w:qFormat/>
    <w:rsid w:val="00DC1417"/>
    <w:rPr>
      <w:b/>
      <w:bCs/>
    </w:rPr>
  </w:style>
  <w:style w:type="character" w:customStyle="1" w:styleId="agcmg">
    <w:name w:val="a_gcmg"/>
    <w:basedOn w:val="DefaultParagraphFont"/>
    <w:rsid w:val="00DC1417"/>
  </w:style>
  <w:style w:type="table" w:styleId="TableGrid">
    <w:name w:val="Table Grid"/>
    <w:basedOn w:val="TableNormal"/>
    <w:uiPriority w:val="39"/>
    <w:rsid w:val="00F32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990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3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54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8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7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2.xm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chart" Target="charts/chart1.xm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sv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1.jpeg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10" Type="http://schemas.openxmlformats.org/officeDocument/2006/relationships/footer" Target="footer1.xm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hart" Target="charts/chart3.xml"/><Relationship Id="rId22" Type="http://schemas.openxmlformats.org/officeDocument/2006/relationships/image" Target="media/image9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Age Profile</a:t>
            </a:r>
            <a:r>
              <a:rPr lang="en-GB" baseline="0"/>
              <a:t> </a:t>
            </a:r>
            <a:r>
              <a:rPr lang="en-GB"/>
              <a:t>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Under 18</c:v>
                </c:pt>
                <c:pt idx="1">
                  <c:v>18-24</c:v>
                </c:pt>
                <c:pt idx="2">
                  <c:v>25-34</c:v>
                </c:pt>
                <c:pt idx="3">
                  <c:v>35-44</c:v>
                </c:pt>
                <c:pt idx="4">
                  <c:v>45-54</c:v>
                </c:pt>
                <c:pt idx="5">
                  <c:v>55-64</c:v>
                </c:pt>
                <c:pt idx="6">
                  <c:v>65+</c:v>
                </c:pt>
              </c:strCache>
            </c:strRef>
          </c:cat>
          <c:val>
            <c:numRef>
              <c:f>Sheet1!$B$2:$B$8</c:f>
              <c:numCache>
                <c:formatCode>0%</c:formatCode>
                <c:ptCount val="7"/>
                <c:pt idx="0">
                  <c:v>0.01</c:v>
                </c:pt>
                <c:pt idx="1">
                  <c:v>0.03</c:v>
                </c:pt>
                <c:pt idx="2">
                  <c:v>0.08</c:v>
                </c:pt>
                <c:pt idx="3">
                  <c:v>0.14000000000000001</c:v>
                </c:pt>
                <c:pt idx="4">
                  <c:v>0.18</c:v>
                </c:pt>
                <c:pt idx="5">
                  <c:v>0.22</c:v>
                </c:pt>
                <c:pt idx="6">
                  <c:v>0.34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9C-4E9E-B419-E339BCD702C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93035224"/>
        <c:axId val="693032704"/>
      </c:barChart>
      <c:catAx>
        <c:axId val="6930352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Age Range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3032704"/>
        <c:crosses val="autoZero"/>
        <c:auto val="1"/>
        <c:lblAlgn val="ctr"/>
        <c:lblOffset val="100"/>
        <c:noMultiLvlLbl val="0"/>
      </c:catAx>
      <c:valAx>
        <c:axId val="693032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30352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Gender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Sheet1!$F$15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114-4D61-A2DD-8A5011D8DA2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114-4D61-A2DD-8A5011D8DA2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114-4D61-A2DD-8A5011D8DA2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114-4D61-A2DD-8A5011D8DA2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5114-4D61-A2DD-8A5011D8DA2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5114-4D61-A2DD-8A5011D8DA2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Sheet1!$E$16:$E$21</c:f>
              <c:strCache>
                <c:ptCount val="6"/>
                <c:pt idx="0">
                  <c:v>Female</c:v>
                </c:pt>
                <c:pt idx="1">
                  <c:v>Male</c:v>
                </c:pt>
                <c:pt idx="2">
                  <c:v>Non-binary</c:v>
                </c:pt>
                <c:pt idx="3">
                  <c:v>A gender not listed here</c:v>
                </c:pt>
                <c:pt idx="4">
                  <c:v>Prefer not to answer</c:v>
                </c:pt>
                <c:pt idx="5">
                  <c:v>Prefer to self-describe:</c:v>
                </c:pt>
              </c:strCache>
            </c:strRef>
          </c:cat>
          <c:val>
            <c:numRef>
              <c:f>Sheet1!$F$16:$F$21</c:f>
              <c:numCache>
                <c:formatCode>0%</c:formatCode>
                <c:ptCount val="6"/>
                <c:pt idx="0">
                  <c:v>0.62</c:v>
                </c:pt>
                <c:pt idx="1">
                  <c:v>0.34</c:v>
                </c:pt>
                <c:pt idx="2">
                  <c:v>0</c:v>
                </c:pt>
                <c:pt idx="3">
                  <c:v>0</c:v>
                </c:pt>
                <c:pt idx="4">
                  <c:v>0.03</c:v>
                </c:pt>
                <c:pt idx="5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114-4D61-A2DD-8A5011D8DA2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Ward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Sheet1!$J$5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C72-499B-967A-CD05DE0968D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C72-499B-967A-CD05DE0968D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C72-499B-967A-CD05DE0968D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C72-499B-967A-CD05DE0968D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C72-499B-967A-CD05DE0968D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C72-499B-967A-CD05DE0968D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0C72-499B-967A-CD05DE0968D4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0C72-499B-967A-CD05DE0968D4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0C72-499B-967A-CD05DE0968D4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0C72-499B-967A-CD05DE0968D4}"/>
              </c:ext>
            </c:extLst>
          </c:dPt>
          <c:dLbls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D-0C72-499B-967A-CD05DE0968D4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F-0C72-499B-967A-CD05DE0968D4}"/>
                </c:ext>
              </c:extLst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1-0C72-499B-967A-CD05DE0968D4}"/>
                </c:ext>
              </c:extLst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3-0C72-499B-967A-CD05DE0968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Sheet1!$I$6:$I$15</c:f>
              <c:strCache>
                <c:ptCount val="10"/>
                <c:pt idx="0">
                  <c:v>North Worle Ward</c:v>
                </c:pt>
                <c:pt idx="1">
                  <c:v>Mid Worle Ward</c:v>
                </c:pt>
                <c:pt idx="2">
                  <c:v>South Worle Ward</c:v>
                </c:pt>
                <c:pt idx="3">
                  <c:v>Worlebury Ward</c:v>
                </c:pt>
                <c:pt idx="4">
                  <c:v>Hillside Ward</c:v>
                </c:pt>
                <c:pt idx="5">
                  <c:v>Milton Ward</c:v>
                </c:pt>
                <c:pt idx="6">
                  <c:v>Central Ward</c:v>
                </c:pt>
                <c:pt idx="7">
                  <c:v>Winterstoke Ward</c:v>
                </c:pt>
                <c:pt idx="8">
                  <c:v>Bournville Ward</c:v>
                </c:pt>
                <c:pt idx="9">
                  <c:v>Uphill Ward</c:v>
                </c:pt>
              </c:strCache>
            </c:strRef>
          </c:cat>
          <c:val>
            <c:numRef>
              <c:f>Sheet1!$J$6:$J$15</c:f>
              <c:numCache>
                <c:formatCode>0%</c:formatCode>
                <c:ptCount val="10"/>
                <c:pt idx="0">
                  <c:v>0.11</c:v>
                </c:pt>
                <c:pt idx="1">
                  <c:v>0.02</c:v>
                </c:pt>
                <c:pt idx="2">
                  <c:v>0.09</c:v>
                </c:pt>
                <c:pt idx="3">
                  <c:v>0.04</c:v>
                </c:pt>
                <c:pt idx="4">
                  <c:v>0.21</c:v>
                </c:pt>
                <c:pt idx="5">
                  <c:v>0.1</c:v>
                </c:pt>
                <c:pt idx="6">
                  <c:v>0.19</c:v>
                </c:pt>
                <c:pt idx="7">
                  <c:v>0.06</c:v>
                </c:pt>
                <c:pt idx="8">
                  <c:v>0.08</c:v>
                </c:pt>
                <c:pt idx="9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0C72-499B-967A-CD05DE0968D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Custom 5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20D2FF"/>
      </a:accent1>
      <a:accent2>
        <a:srgbClr val="FFA6D2"/>
      </a:accent2>
      <a:accent3>
        <a:srgbClr val="20D2D2"/>
      </a:accent3>
      <a:accent4>
        <a:srgbClr val="FED120"/>
      </a:accent4>
      <a:accent5>
        <a:srgbClr val="A5FFA5"/>
      </a:accent5>
      <a:accent6>
        <a:srgbClr val="D2A6FF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Maher</dc:creator>
  <cp:keywords/>
  <dc:description/>
  <cp:lastModifiedBy>Molly Maher</cp:lastModifiedBy>
  <cp:revision>11</cp:revision>
  <cp:lastPrinted>2026-06-10T10:09:00Z</cp:lastPrinted>
  <dcterms:created xsi:type="dcterms:W3CDTF">2026-05-22T14:44:00Z</dcterms:created>
  <dcterms:modified xsi:type="dcterms:W3CDTF">2026-07-06T13:22:00Z</dcterms:modified>
</cp:coreProperties>
</file>